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1023E1E1" w:rsidR="0000701F" w:rsidRPr="007527B9" w:rsidRDefault="00C03F0A" w:rsidP="00C03F0A">
      <w:pPr>
        <w:pStyle w:val="Documenttitle"/>
        <w:jc w:val="center"/>
        <w:rPr>
          <w:color w:val="F09D1B"/>
        </w:rPr>
      </w:pPr>
      <w:r>
        <w:rPr>
          <w:color w:val="F09D1B"/>
        </w:rPr>
        <w:t>Virtual School Update 13</w:t>
      </w:r>
    </w:p>
    <w:p w14:paraId="26C6EC53" w14:textId="52B89FAB" w:rsidR="0000701F" w:rsidRDefault="0000701F" w:rsidP="006503CA">
      <w:pPr>
        <w:rPr>
          <w:noProof/>
          <w:color w:val="FFFFFF" w:themeColor="background1"/>
          <w:sz w:val="96"/>
          <w:szCs w:val="96"/>
        </w:rPr>
      </w:pPr>
      <w:r>
        <w:br w:type="page"/>
      </w:r>
    </w:p>
    <w:p w14:paraId="49D94822" w14:textId="77777777" w:rsidR="00C03F0A" w:rsidRDefault="00C03F0A" w:rsidP="00C03F0A">
      <w:pPr>
        <w:spacing w:before="100" w:beforeAutospacing="1" w:after="100" w:afterAutospacing="1"/>
        <w:rPr>
          <w:rFonts w:ascii="Calibri" w:hAnsi="Calibri" w:cs="Calibri"/>
          <w:lang w:eastAsia="en-GB"/>
        </w:rPr>
      </w:pPr>
      <w:r>
        <w:rPr>
          <w:color w:val="000000"/>
          <w:bdr w:val="none" w:sz="0" w:space="0" w:color="auto" w:frame="1"/>
          <w:shd w:val="clear" w:color="auto" w:fill="FFFFFF"/>
          <w:lang w:eastAsia="en-GB"/>
        </w:rPr>
        <w:lastRenderedPageBreak/>
        <w:t>Dear Designated Teacher and Lead</w:t>
      </w:r>
    </w:p>
    <w:p w14:paraId="2FB1219C" w14:textId="77777777" w:rsidR="00C03F0A" w:rsidRDefault="00C03F0A" w:rsidP="00C03F0A">
      <w:pPr>
        <w:spacing w:before="100" w:beforeAutospacing="1" w:after="100" w:afterAutospacing="1"/>
        <w:rPr>
          <w:shd w:val="clear" w:color="auto" w:fill="FFFFFF"/>
          <w:lang w:eastAsia="en-GB"/>
        </w:rPr>
      </w:pPr>
      <w:r>
        <w:rPr>
          <w:color w:val="000000"/>
          <w:shd w:val="clear" w:color="auto" w:fill="FFFFFF"/>
          <w:lang w:eastAsia="en-GB"/>
        </w:rPr>
        <w:t>This is the last update before the Easter holidays. I would like to thank you for all your hard work and for the support you provide for our children, and I wish you a very happy Easter break!</w:t>
      </w:r>
    </w:p>
    <w:p w14:paraId="39632EAC" w14:textId="77777777" w:rsidR="00C03F0A" w:rsidRDefault="00C03F0A" w:rsidP="00C03F0A">
      <w:pPr>
        <w:spacing w:before="100" w:beforeAutospacing="1" w:after="100" w:afterAutospacing="1"/>
        <w:rPr>
          <w:shd w:val="clear" w:color="auto" w:fill="FFFFFF"/>
          <w:lang w:eastAsia="en-GB"/>
        </w:rPr>
      </w:pPr>
      <w:r>
        <w:rPr>
          <w:color w:val="000000"/>
          <w:shd w:val="clear" w:color="auto" w:fill="FFFFFF"/>
          <w:lang w:eastAsia="en-GB"/>
        </w:rPr>
        <w:t>The PEP deadline has now passed, so please ensure any last-minute additions are made, and please do not forget to hit the ‘Complete’ button!</w:t>
      </w:r>
    </w:p>
    <w:p w14:paraId="2D023D86" w14:textId="77777777" w:rsidR="00C03F0A" w:rsidRDefault="00C03F0A" w:rsidP="00C03F0A">
      <w:pPr>
        <w:spacing w:before="100" w:beforeAutospacing="1" w:after="100" w:afterAutospacing="1"/>
        <w:rPr>
          <w:shd w:val="clear" w:color="auto" w:fill="FFFFFF"/>
          <w:lang w:eastAsia="en-GB"/>
        </w:rPr>
      </w:pPr>
      <w:r>
        <w:rPr>
          <w:color w:val="000000"/>
          <w:shd w:val="clear" w:color="auto" w:fill="FFFFFF"/>
          <w:lang w:eastAsia="en-GB"/>
        </w:rPr>
        <w:t xml:space="preserve">Last week, I attended our national Virtual School Heads conference, where we had an excellent keynote from Jaz </w:t>
      </w:r>
      <w:proofErr w:type="spellStart"/>
      <w:r>
        <w:rPr>
          <w:color w:val="000000"/>
          <w:shd w:val="clear" w:color="auto" w:fill="FFFFFF"/>
          <w:lang w:eastAsia="en-GB"/>
        </w:rPr>
        <w:t>Ampaw</w:t>
      </w:r>
      <w:proofErr w:type="spellEnd"/>
      <w:r>
        <w:rPr>
          <w:color w:val="000000"/>
          <w:shd w:val="clear" w:color="auto" w:fill="FFFFFF"/>
          <w:lang w:eastAsia="en-GB"/>
        </w:rPr>
        <w:t>-Farr. Jaz is a great inspirational speaker, and there is an offer of a free webinar through The Care Leaders included below.</w:t>
      </w:r>
    </w:p>
    <w:p w14:paraId="49FF0AA1" w14:textId="77777777" w:rsidR="00C03F0A" w:rsidRDefault="00C03F0A" w:rsidP="00C03F0A">
      <w:pPr>
        <w:spacing w:before="100" w:beforeAutospacing="1" w:after="240"/>
        <w:rPr>
          <w:shd w:val="clear" w:color="auto" w:fill="FFFFFF"/>
          <w:lang w:eastAsia="en-GB"/>
        </w:rPr>
      </w:pPr>
      <w:r>
        <w:rPr>
          <w:color w:val="000000"/>
          <w:shd w:val="clear" w:color="auto" w:fill="FFFFFF"/>
          <w:lang w:eastAsia="en-GB"/>
        </w:rPr>
        <w:t xml:space="preserve">Our last training session of the term is on Thursday. If you would like to attend </w:t>
      </w:r>
      <w:r>
        <w:rPr>
          <w:b/>
          <w:bCs/>
          <w:color w:val="000000"/>
          <w:shd w:val="clear" w:color="auto" w:fill="FFFFFF"/>
          <w:lang w:eastAsia="en-GB"/>
        </w:rPr>
        <w:t xml:space="preserve">Writing an Effective PEP </w:t>
      </w:r>
      <w:r>
        <w:rPr>
          <w:color w:val="000000"/>
          <w:shd w:val="clear" w:color="auto" w:fill="FFFFFF"/>
          <w:lang w:eastAsia="en-GB"/>
        </w:rPr>
        <w:t xml:space="preserve">but haven’t booked, please contact our training inbox at </w:t>
      </w:r>
      <w:hyperlink r:id="rId15" w:history="1">
        <w:r>
          <w:rPr>
            <w:rStyle w:val="Hyperlink"/>
            <w:shd w:val="clear" w:color="auto" w:fill="FFFFFF"/>
            <w:lang w:eastAsia="en-GB"/>
          </w:rPr>
          <w:t>HCC.VSTraining@hants.gov.uk</w:t>
        </w:r>
      </w:hyperlink>
      <w:r>
        <w:rPr>
          <w:color w:val="000000"/>
          <w:shd w:val="clear" w:color="auto" w:fill="FFFFFF"/>
          <w:lang w:eastAsia="en-GB"/>
        </w:rPr>
        <w:t>.</w:t>
      </w:r>
    </w:p>
    <w:p w14:paraId="5847B13B" w14:textId="77777777" w:rsidR="00C03F0A" w:rsidRDefault="00C03F0A" w:rsidP="00C03F0A">
      <w:pPr>
        <w:spacing w:before="100" w:beforeAutospacing="1" w:after="240"/>
        <w:rPr>
          <w:rFonts w:ascii="Aptos" w:hAnsi="Aptos" w:cs="Aptos"/>
          <w:b/>
          <w:bCs/>
          <w:sz w:val="22"/>
          <w:szCs w:val="22"/>
        </w:rPr>
      </w:pPr>
    </w:p>
    <w:p w14:paraId="5167101B" w14:textId="77777777" w:rsidR="00C03F0A" w:rsidRDefault="00C03F0A" w:rsidP="00C03F0A">
      <w:pPr>
        <w:spacing w:before="100" w:beforeAutospacing="1" w:after="100" w:afterAutospacing="1"/>
        <w:rPr>
          <w:shd w:val="clear" w:color="auto" w:fill="FFFFFF"/>
          <w:lang w:eastAsia="en-GB"/>
        </w:rPr>
      </w:pPr>
      <w:r>
        <w:rPr>
          <w:b/>
          <w:bCs/>
        </w:rPr>
        <w:t>Educational Psychologist (EP) consultations    </w:t>
      </w:r>
    </w:p>
    <w:p w14:paraId="79E1B652" w14:textId="77777777" w:rsidR="00C03F0A" w:rsidRDefault="00C03F0A" w:rsidP="00C03F0A">
      <w:pPr>
        <w:spacing w:before="100" w:beforeAutospacing="1" w:after="100" w:afterAutospacing="1"/>
        <w:rPr>
          <w:sz w:val="22"/>
          <w:szCs w:val="22"/>
        </w:rPr>
      </w:pPr>
      <w:r>
        <w:t>Our EP consultations are very popular. We offer consultations for children and young people aged 0 to 18 who are in care or being looked after, have a social worker, were previously looked-after or are in kinship care. Consultations last one hour and are held virtually on Teams.</w:t>
      </w:r>
    </w:p>
    <w:p w14:paraId="631C51D0" w14:textId="77777777" w:rsidR="00C03F0A" w:rsidRDefault="00C03F0A" w:rsidP="00C03F0A">
      <w:pPr>
        <w:spacing w:before="100" w:beforeAutospacing="1" w:after="100" w:afterAutospacing="1"/>
      </w:pPr>
      <w:r>
        <w:t xml:space="preserve">If you wish to book a consultation, I </w:t>
      </w:r>
      <w:proofErr w:type="gramStart"/>
      <w:r>
        <w:t>would advise</w:t>
      </w:r>
      <w:proofErr w:type="gramEnd"/>
      <w:r>
        <w:t xml:space="preserve"> doing so soon as they are filling up quickly for the summer term. Further details about expectations and how to request a consultation can be found </w:t>
      </w:r>
      <w:hyperlink r:id="rId16" w:history="1">
        <w:r>
          <w:rPr>
            <w:rStyle w:val="Hyperlink"/>
          </w:rPr>
          <w:t>here</w:t>
        </w:r>
      </w:hyperlink>
      <w:r>
        <w:t>.</w:t>
      </w:r>
    </w:p>
    <w:p w14:paraId="507B734D" w14:textId="77777777" w:rsidR="00C03F0A" w:rsidRDefault="00C03F0A" w:rsidP="00C03F0A">
      <w:pPr>
        <w:spacing w:before="100" w:beforeAutospacing="1" w:after="100" w:afterAutospacing="1"/>
        <w:rPr>
          <w:rFonts w:ascii="Aptos" w:hAnsi="Aptos" w:cs="Aptos"/>
          <w:sz w:val="22"/>
          <w:szCs w:val="22"/>
        </w:rPr>
      </w:pPr>
    </w:p>
    <w:p w14:paraId="2B03298A" w14:textId="77777777" w:rsidR="00C03F0A" w:rsidRDefault="00C03F0A" w:rsidP="00C03F0A">
      <w:pPr>
        <w:spacing w:before="100" w:beforeAutospacing="1" w:after="100" w:afterAutospacing="1"/>
        <w:rPr>
          <w:rFonts w:ascii="Calibri" w:hAnsi="Calibri" w:cs="Calibri"/>
          <w:lang w:eastAsia="en-GB"/>
        </w:rPr>
      </w:pPr>
      <w:r>
        <w:rPr>
          <w:rFonts w:ascii="Segoe UI Emoji" w:hAnsi="Segoe UI Emoji" w:cs="Segoe UI Emoji"/>
          <w:b/>
          <w:bCs/>
        </w:rPr>
        <w:t>🌞</w:t>
      </w:r>
      <w:r>
        <w:rPr>
          <w:b/>
          <w:bCs/>
        </w:rPr>
        <w:t>Proud Certificates</w:t>
      </w:r>
    </w:p>
    <w:p w14:paraId="335D616F" w14:textId="77777777" w:rsidR="00C03F0A" w:rsidRDefault="00C03F0A" w:rsidP="00C03F0A">
      <w:pPr>
        <w:spacing w:before="100" w:beforeAutospacing="1" w:after="100" w:afterAutospacing="1"/>
      </w:pPr>
      <w:r>
        <w:t>Please do not forget the Proud Certificates for our children in care. The ‘Proud’ button is on our PEP to recognise the achievements of our children, however small. To date, we have awarded over 300 certificates for a variety of reasons.</w:t>
      </w:r>
    </w:p>
    <w:p w14:paraId="206FB20C" w14:textId="77777777" w:rsidR="00C03F0A" w:rsidRDefault="00C03F0A" w:rsidP="00C03F0A">
      <w:pPr>
        <w:spacing w:before="100" w:beforeAutospacing="1" w:after="100" w:afterAutospacing="1"/>
        <w:rPr>
          <w:rFonts w:ascii="Aptos" w:hAnsi="Aptos" w:cs="Aptos"/>
          <w:sz w:val="22"/>
          <w:szCs w:val="22"/>
        </w:rPr>
      </w:pPr>
    </w:p>
    <w:p w14:paraId="780E3E36" w14:textId="77777777" w:rsidR="00C03F0A" w:rsidRDefault="00C03F0A" w:rsidP="00C03F0A">
      <w:pPr>
        <w:spacing w:before="100" w:beforeAutospacing="1" w:after="100" w:afterAutospacing="1"/>
        <w:rPr>
          <w:lang w:eastAsia="en-GB"/>
        </w:rPr>
      </w:pPr>
      <w:r>
        <w:rPr>
          <w:b/>
          <w:bCs/>
        </w:rPr>
        <w:t>International Rescue Committee – Healing Spaces Session</w:t>
      </w:r>
    </w:p>
    <w:p w14:paraId="5575A53D" w14:textId="77777777" w:rsidR="00C03F0A" w:rsidRDefault="00C03F0A" w:rsidP="00C03F0A">
      <w:r>
        <w:t>This in-person training will be held on </w:t>
      </w:r>
      <w:r>
        <w:rPr>
          <w:b/>
          <w:bCs/>
        </w:rPr>
        <w:t>Wednesday 29 April</w:t>
      </w:r>
      <w:r>
        <w:t xml:space="preserve"> and is aimed at anyone who works with refugee children and young people. The session will </w:t>
      </w:r>
      <w:proofErr w:type="gramStart"/>
      <w:r>
        <w:t>provide an introduction to</w:t>
      </w:r>
      <w:proofErr w:type="gramEnd"/>
      <w:r>
        <w:t xml:space="preserve"> trauma-informed approaches, a review of the trauma-informed framework with case studies to demonstrate how it can be implemented in real-life situations, and techniques and strategies to support people dealing with potential trauma.</w:t>
      </w:r>
    </w:p>
    <w:p w14:paraId="1D50E64F" w14:textId="77777777" w:rsidR="00C03F0A" w:rsidRDefault="00C03F0A" w:rsidP="00C03F0A">
      <w:r>
        <w:t>  </w:t>
      </w:r>
    </w:p>
    <w:p w14:paraId="43A033AC" w14:textId="77777777" w:rsidR="00C03F0A" w:rsidRDefault="00C03F0A" w:rsidP="00C03F0A">
      <w:pPr>
        <w:rPr>
          <w:b/>
          <w:bCs/>
        </w:rPr>
      </w:pPr>
      <w:r>
        <w:lastRenderedPageBreak/>
        <w:t xml:space="preserve">The training, which is </w:t>
      </w:r>
      <w:r>
        <w:rPr>
          <w:b/>
          <w:bCs/>
        </w:rPr>
        <w:t>free to attend</w:t>
      </w:r>
      <w:r>
        <w:t>, is hosted by </w:t>
      </w:r>
      <w:r>
        <w:rPr>
          <w:b/>
          <w:bCs/>
        </w:rPr>
        <w:t>Hampshire Virtual School </w:t>
      </w:r>
      <w:r>
        <w:t>and delivered by the </w:t>
      </w:r>
      <w:r>
        <w:rPr>
          <w:b/>
          <w:bCs/>
        </w:rPr>
        <w:t>International Rescue Committee.</w:t>
      </w:r>
    </w:p>
    <w:p w14:paraId="73EB388E" w14:textId="77777777" w:rsidR="00C03F0A" w:rsidRDefault="00C03F0A" w:rsidP="00C03F0A">
      <w:pPr>
        <w:rPr>
          <w:b/>
          <w:bCs/>
        </w:rPr>
      </w:pPr>
    </w:p>
    <w:p w14:paraId="21E58F15" w14:textId="77777777" w:rsidR="00C03F0A" w:rsidRDefault="00C03F0A" w:rsidP="00C03F0A">
      <w:r>
        <w:t>Please see the attached flyer for more information and to register for the session.</w:t>
      </w:r>
    </w:p>
    <w:p w14:paraId="13F0CB4A" w14:textId="77777777" w:rsidR="00AF72AC" w:rsidRPr="00AF72AC" w:rsidRDefault="00AF72AC" w:rsidP="00AF72AC">
      <w:pPr>
        <w:rPr>
          <w:rFonts w:eastAsia="Aptos"/>
          <w:b/>
          <w:bCs/>
          <w:kern w:val="0"/>
        </w:rPr>
      </w:pPr>
      <w:r w:rsidRPr="00AF72AC">
        <w:rPr>
          <w:rFonts w:eastAsia="Aptos"/>
          <w:b/>
          <w:bCs/>
          <w:kern w:val="0"/>
        </w:rPr>
        <w:t>The Power of Everyday Heroes – free session</w:t>
      </w:r>
    </w:p>
    <w:p w14:paraId="17B39041" w14:textId="77777777" w:rsidR="00AF72AC" w:rsidRPr="00AF72AC" w:rsidRDefault="00AF72AC" w:rsidP="00AF72AC">
      <w:pPr>
        <w:rPr>
          <w:rFonts w:eastAsia="Aptos"/>
          <w:b/>
          <w:bCs/>
          <w:kern w:val="0"/>
        </w:rPr>
      </w:pPr>
      <w:r w:rsidRPr="00AF72AC">
        <w:rPr>
          <w:rFonts w:ascii="Aptos" w:eastAsia="Aptos" w:hAnsi="Aptos" w:cs="Aptos"/>
          <w:noProof/>
          <w:kern w:val="0"/>
          <w:sz w:val="22"/>
          <w:szCs w:val="22"/>
        </w:rPr>
        <w:drawing>
          <wp:anchor distT="0" distB="0" distL="114300" distR="114300" simplePos="0" relativeHeight="251660289" behindDoc="0" locked="0" layoutInCell="1" allowOverlap="1" wp14:anchorId="78385CAE" wp14:editId="25488256">
            <wp:simplePos x="0" y="0"/>
            <wp:positionH relativeFrom="column">
              <wp:align>right</wp:align>
            </wp:positionH>
            <wp:positionV relativeFrom="paragraph">
              <wp:posOffset>4306570</wp:posOffset>
            </wp:positionV>
            <wp:extent cx="3427095" cy="3423285"/>
            <wp:effectExtent l="0" t="0" r="1905" b="5715"/>
            <wp:wrapSquare wrapText="left"/>
            <wp:docPr id="4" name="Picture 2">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tooltip="&quot;&quot; t "/>
                    </pic:cNvPr>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3427095" cy="3423285"/>
                    </a:xfrm>
                    <a:prstGeom prst="rect">
                      <a:avLst/>
                    </a:prstGeom>
                    <a:noFill/>
                  </pic:spPr>
                </pic:pic>
              </a:graphicData>
            </a:graphic>
            <wp14:sizeRelH relativeFrom="page">
              <wp14:pctWidth>0</wp14:pctWidth>
            </wp14:sizeRelH>
            <wp14:sizeRelV relativeFrom="page">
              <wp14:pctHeight>0</wp14:pctHeight>
            </wp14:sizeRelV>
          </wp:anchor>
        </w:drawing>
      </w:r>
    </w:p>
    <w:p w14:paraId="5EB1D432" w14:textId="77777777" w:rsidR="00AF72AC" w:rsidRPr="00AF72AC" w:rsidRDefault="00AF72AC" w:rsidP="00AF72AC">
      <w:pPr>
        <w:rPr>
          <w:rFonts w:eastAsia="Aptos"/>
          <w:color w:val="0E2545"/>
          <w:kern w:val="0"/>
        </w:rPr>
      </w:pPr>
      <w:r w:rsidRPr="00AF72AC">
        <w:rPr>
          <w:rFonts w:eastAsia="Aptos"/>
          <w:color w:val="0E2545"/>
          <w:kern w:val="0"/>
        </w:rPr>
        <w:t xml:space="preserve">Every day, professionals like you show up for young people who need stability, understanding and someone who believes in them. A conversation, a moment of patience or a small act of kindness might seem ordinary, but for a young person navigating difficult circumstances, they can be </w:t>
      </w:r>
      <w:proofErr w:type="gramStart"/>
      <w:r w:rsidRPr="00AF72AC">
        <w:rPr>
          <w:rFonts w:eastAsia="Aptos"/>
          <w:color w:val="0E2545"/>
          <w:kern w:val="0"/>
        </w:rPr>
        <w:t>life-changing</w:t>
      </w:r>
      <w:proofErr w:type="gramEnd"/>
      <w:r w:rsidRPr="00AF72AC">
        <w:rPr>
          <w:rFonts w:eastAsia="Aptos"/>
          <w:color w:val="0E2545"/>
          <w:kern w:val="0"/>
        </w:rPr>
        <w:t>.</w:t>
      </w:r>
    </w:p>
    <w:p w14:paraId="6726600C" w14:textId="77777777" w:rsidR="00AF72AC" w:rsidRPr="00AF72AC" w:rsidRDefault="00AF72AC" w:rsidP="00AF72AC">
      <w:pPr>
        <w:rPr>
          <w:rFonts w:eastAsia="Aptos"/>
          <w:b/>
          <w:bCs/>
          <w:kern w:val="0"/>
        </w:rPr>
      </w:pPr>
    </w:p>
    <w:p w14:paraId="463F9D0D" w14:textId="77777777" w:rsidR="00AF72AC" w:rsidRPr="00AF72AC" w:rsidRDefault="00AF72AC" w:rsidP="00AF72AC">
      <w:pPr>
        <w:spacing w:before="150" w:after="150" w:line="360" w:lineRule="auto"/>
        <w:rPr>
          <w:rFonts w:eastAsia="Aptos"/>
          <w:color w:val="0E2545"/>
          <w:kern w:val="0"/>
        </w:rPr>
      </w:pPr>
      <w:r w:rsidRPr="00AF72AC">
        <w:rPr>
          <w:rFonts w:eastAsia="Aptos"/>
          <w:color w:val="0E2545"/>
          <w:kern w:val="0"/>
        </w:rPr>
        <w:t xml:space="preserve">This session will explore: </w:t>
      </w:r>
    </w:p>
    <w:p w14:paraId="1178DCC2" w14:textId="77777777" w:rsidR="00AF72AC" w:rsidRPr="00AF72AC" w:rsidRDefault="00AF72AC" w:rsidP="00AF72AC">
      <w:pPr>
        <w:spacing w:line="360" w:lineRule="auto"/>
        <w:rPr>
          <w:rFonts w:ascii="Helvetica" w:eastAsia="Aptos" w:hAnsi="Helvetica" w:cs="Helvetica"/>
          <w:color w:val="202020"/>
          <w:kern w:val="0"/>
          <w:lang w:eastAsia="en-GB"/>
          <w14:ligatures w14:val="none"/>
        </w:rPr>
      </w:pPr>
      <w:r w:rsidRPr="00AF72AC">
        <w:rPr>
          <w:rFonts w:ascii="Segoe UI Emoji" w:eastAsia="Aptos" w:hAnsi="Segoe UI Emoji" w:cs="Segoe UI Emoji"/>
          <w:color w:val="0E2545"/>
          <w:kern w:val="0"/>
          <w:lang w:eastAsia="en-GB"/>
          <w14:ligatures w14:val="none"/>
        </w:rPr>
        <w:t>💡</w:t>
      </w:r>
      <w:r w:rsidRPr="00AF72AC">
        <w:rPr>
          <w:rFonts w:ascii="Helvetica" w:eastAsia="Aptos" w:hAnsi="Helvetica" w:cs="Helvetica"/>
          <w:color w:val="0E2545"/>
          <w:kern w:val="0"/>
          <w:lang w:eastAsia="en-GB"/>
          <w14:ligatures w14:val="none"/>
        </w:rPr>
        <w:t xml:space="preserve"> The powerful influence adults have in shaping a young person’s journey</w:t>
      </w:r>
      <w:r w:rsidRPr="00AF72AC">
        <w:rPr>
          <w:rFonts w:ascii="Helvetica" w:eastAsia="Aptos" w:hAnsi="Helvetica" w:cs="Helvetica"/>
          <w:color w:val="202020"/>
          <w:kern w:val="0"/>
          <w:lang w:eastAsia="en-GB"/>
          <w14:ligatures w14:val="none"/>
        </w:rPr>
        <w:br/>
      </w:r>
      <w:r w:rsidRPr="00AF72AC">
        <w:rPr>
          <w:rFonts w:ascii="Segoe UI Emoji" w:eastAsia="Aptos" w:hAnsi="Segoe UI Emoji" w:cs="Segoe UI Emoji"/>
          <w:color w:val="0E2545"/>
          <w:kern w:val="0"/>
          <w:lang w:eastAsia="en-GB"/>
          <w14:ligatures w14:val="none"/>
        </w:rPr>
        <w:t>💡</w:t>
      </w:r>
      <w:r w:rsidRPr="00AF72AC">
        <w:rPr>
          <w:rFonts w:ascii="Helvetica" w:eastAsia="Aptos" w:hAnsi="Helvetica" w:cs="Helvetica"/>
          <w:color w:val="0E2545"/>
          <w:kern w:val="0"/>
          <w:lang w:eastAsia="en-GB"/>
          <w14:ligatures w14:val="none"/>
        </w:rPr>
        <w:t xml:space="preserve"> Why everyday interactions matter more than we often realise</w:t>
      </w:r>
      <w:r w:rsidRPr="00AF72AC">
        <w:rPr>
          <w:rFonts w:ascii="Helvetica" w:eastAsia="Aptos" w:hAnsi="Helvetica" w:cs="Helvetica"/>
          <w:color w:val="202020"/>
          <w:kern w:val="0"/>
          <w:lang w:eastAsia="en-GB"/>
          <w14:ligatures w14:val="none"/>
        </w:rPr>
        <w:br/>
      </w:r>
      <w:r w:rsidRPr="00AF72AC">
        <w:rPr>
          <w:rFonts w:ascii="Segoe UI Emoji" w:eastAsia="Aptos" w:hAnsi="Segoe UI Emoji" w:cs="Segoe UI Emoji"/>
          <w:color w:val="0E2545"/>
          <w:kern w:val="0"/>
          <w:lang w:eastAsia="en-GB"/>
          <w14:ligatures w14:val="none"/>
        </w:rPr>
        <w:t>💡</w:t>
      </w:r>
      <w:r w:rsidRPr="00AF72AC">
        <w:rPr>
          <w:rFonts w:ascii="Helvetica" w:eastAsia="Aptos" w:hAnsi="Helvetica" w:cs="Helvetica"/>
          <w:color w:val="0E2545"/>
          <w:kern w:val="0"/>
          <w:lang w:eastAsia="en-GB"/>
          <w14:ligatures w14:val="none"/>
        </w:rPr>
        <w:t xml:space="preserve"> How small actions can create lasting change</w:t>
      </w:r>
      <w:r w:rsidRPr="00AF72AC">
        <w:rPr>
          <w:rFonts w:ascii="Helvetica" w:eastAsia="Aptos" w:hAnsi="Helvetica" w:cs="Helvetica"/>
          <w:color w:val="202020"/>
          <w:kern w:val="0"/>
          <w:lang w:eastAsia="en-GB"/>
          <w14:ligatures w14:val="none"/>
        </w:rPr>
        <w:br/>
      </w:r>
      <w:r w:rsidRPr="00AF72AC">
        <w:rPr>
          <w:rFonts w:ascii="Segoe UI Emoji" w:eastAsia="Aptos" w:hAnsi="Segoe UI Emoji" w:cs="Segoe UI Emoji"/>
          <w:color w:val="0E2545"/>
          <w:kern w:val="0"/>
          <w:lang w:eastAsia="en-GB"/>
          <w14:ligatures w14:val="none"/>
        </w:rPr>
        <w:t>💡</w:t>
      </w:r>
      <w:r w:rsidRPr="00AF72AC">
        <w:rPr>
          <w:rFonts w:ascii="Helvetica" w:eastAsia="Aptos" w:hAnsi="Helvetica" w:cs="Helvetica"/>
          <w:color w:val="0E2545"/>
          <w:kern w:val="0"/>
          <w:lang w:eastAsia="en-GB"/>
          <w14:ligatures w14:val="none"/>
        </w:rPr>
        <w:t xml:space="preserve"> Practical reflections for professionals supporting young people</w:t>
      </w:r>
      <w:r w:rsidRPr="00AF72AC">
        <w:rPr>
          <w:rFonts w:ascii="Helvetica" w:eastAsia="Aptos" w:hAnsi="Helvetica" w:cs="Helvetica"/>
          <w:color w:val="202020"/>
          <w:kern w:val="0"/>
          <w:lang w:eastAsia="en-GB"/>
          <w14:ligatures w14:val="none"/>
        </w:rPr>
        <w:t xml:space="preserve"> </w:t>
      </w:r>
    </w:p>
    <w:p w14:paraId="64B9BA91" w14:textId="77777777" w:rsidR="00AF72AC" w:rsidRPr="00AF72AC" w:rsidRDefault="00AF72AC" w:rsidP="00AF72AC">
      <w:pPr>
        <w:spacing w:line="360" w:lineRule="auto"/>
        <w:rPr>
          <w:rFonts w:ascii="Helvetica" w:eastAsia="Aptos" w:hAnsi="Helvetica" w:cs="Helvetica"/>
          <w:color w:val="202020"/>
          <w:kern w:val="0"/>
          <w:lang w:eastAsia="en-GB"/>
          <w14:ligatures w14:val="none"/>
        </w:rPr>
      </w:pPr>
    </w:p>
    <w:p w14:paraId="44374071" w14:textId="77777777" w:rsidR="00AF72AC" w:rsidRPr="00AF72AC" w:rsidRDefault="00AF72AC" w:rsidP="00AF72AC">
      <w:pPr>
        <w:spacing w:line="360" w:lineRule="auto"/>
        <w:rPr>
          <w:rFonts w:eastAsia="Aptos"/>
          <w:b/>
          <w:bCs/>
          <w:color w:val="0E2545"/>
          <w:kern w:val="0"/>
        </w:rPr>
      </w:pPr>
      <w:r w:rsidRPr="00AF72AC">
        <w:rPr>
          <w:rFonts w:eastAsia="Aptos"/>
          <w:color w:val="0E2545"/>
          <w:kern w:val="0"/>
        </w:rPr>
        <w:t xml:space="preserve">The session is free to access throughout April and is designed for </w:t>
      </w:r>
      <w:r w:rsidRPr="00AF72AC">
        <w:rPr>
          <w:rFonts w:eastAsia="Aptos"/>
          <w:b/>
          <w:bCs/>
          <w:color w:val="0E2545"/>
          <w:kern w:val="0"/>
        </w:rPr>
        <w:t>teachers</w:t>
      </w:r>
      <w:r w:rsidRPr="00AF72AC">
        <w:rPr>
          <w:rFonts w:eastAsia="Aptos"/>
          <w:color w:val="0E2545"/>
          <w:kern w:val="0"/>
        </w:rPr>
        <w:t xml:space="preserve">, </w:t>
      </w:r>
      <w:r w:rsidRPr="00AF72AC">
        <w:rPr>
          <w:rFonts w:eastAsia="Aptos"/>
          <w:b/>
          <w:bCs/>
          <w:color w:val="0E2545"/>
          <w:kern w:val="0"/>
        </w:rPr>
        <w:t>social workers</w:t>
      </w:r>
      <w:r w:rsidRPr="00AF72AC">
        <w:rPr>
          <w:rFonts w:eastAsia="Aptos"/>
          <w:color w:val="0E2545"/>
          <w:kern w:val="0"/>
        </w:rPr>
        <w:t xml:space="preserve">, </w:t>
      </w:r>
      <w:r w:rsidRPr="00AF72AC">
        <w:rPr>
          <w:rFonts w:eastAsia="Aptos"/>
          <w:b/>
          <w:bCs/>
          <w:color w:val="0E2545"/>
          <w:kern w:val="0"/>
        </w:rPr>
        <w:t>foster carers</w:t>
      </w:r>
      <w:r w:rsidRPr="00AF72AC">
        <w:rPr>
          <w:rFonts w:eastAsia="Aptos"/>
          <w:color w:val="0E2545"/>
          <w:kern w:val="0"/>
        </w:rPr>
        <w:t xml:space="preserve"> and </w:t>
      </w:r>
      <w:r w:rsidRPr="00AF72AC">
        <w:rPr>
          <w:rFonts w:eastAsia="Aptos"/>
          <w:b/>
          <w:bCs/>
          <w:color w:val="0E2545"/>
          <w:kern w:val="0"/>
        </w:rPr>
        <w:t>anyone working alongside young people</w:t>
      </w:r>
      <w:r w:rsidRPr="00AF72AC">
        <w:rPr>
          <w:rFonts w:eastAsia="Aptos"/>
          <w:color w:val="0E2545"/>
          <w:kern w:val="0"/>
        </w:rPr>
        <w:t>.</w:t>
      </w:r>
      <w:r w:rsidRPr="00AF72AC">
        <w:rPr>
          <w:rFonts w:eastAsia="Aptos"/>
          <w:b/>
          <w:bCs/>
          <w:color w:val="0E2545"/>
          <w:kern w:val="0"/>
        </w:rPr>
        <w:t xml:space="preserve"> </w:t>
      </w:r>
      <w:r w:rsidRPr="00AF72AC">
        <w:rPr>
          <w:rFonts w:eastAsia="Aptos"/>
          <w:color w:val="202020"/>
          <w:kern w:val="0"/>
        </w:rPr>
        <w:t xml:space="preserve">You can enrol now and you’ll be notified when it goes live on 1 April. </w:t>
      </w:r>
    </w:p>
    <w:p w14:paraId="16AFFAE2" w14:textId="77777777" w:rsidR="00AF72AC" w:rsidRPr="00AF72AC" w:rsidRDefault="00AF72AC" w:rsidP="00AF72AC">
      <w:pPr>
        <w:spacing w:before="150" w:after="150" w:line="360" w:lineRule="auto"/>
        <w:rPr>
          <w:rFonts w:eastAsia="Aptos"/>
          <w:b/>
          <w:bCs/>
          <w:kern w:val="0"/>
        </w:rPr>
      </w:pPr>
      <w:r w:rsidRPr="00AF72AC">
        <w:rPr>
          <w:rFonts w:eastAsia="Aptos"/>
          <w:color w:val="202020"/>
          <w:kern w:val="0"/>
        </w:rPr>
        <w:t xml:space="preserve">Enrol here: </w:t>
      </w:r>
      <w:hyperlink r:id="rId19" w:history="1">
        <w:r w:rsidRPr="00AF72AC">
          <w:rPr>
            <w:rFonts w:eastAsia="Aptos"/>
            <w:color w:val="467886"/>
            <w:kern w:val="0"/>
            <w:u w:val="single"/>
          </w:rPr>
          <w:t>https://thecareleadersonline.com/course/the-power-of-everyday-heroes</w:t>
        </w:r>
      </w:hyperlink>
    </w:p>
    <w:p w14:paraId="58936D04" w14:textId="2DC1A16D" w:rsidR="002F2A47" w:rsidRDefault="002F2A47">
      <w:pPr>
        <w:spacing w:after="160" w:line="259" w:lineRule="auto"/>
        <w:rPr>
          <w:b/>
          <w:bCs/>
          <w:sz w:val="72"/>
          <w:szCs w:val="72"/>
        </w:rPr>
      </w:pPr>
      <w:r>
        <w:br w:type="page"/>
      </w:r>
    </w:p>
    <w:p w14:paraId="6451248E" w14:textId="32EDBB19" w:rsidR="00D878FB" w:rsidRPr="00D878FB" w:rsidRDefault="00D878FB" w:rsidP="00D878FB">
      <w:pPr>
        <w:rPr>
          <w:rFonts w:eastAsia="Aptos"/>
          <w:b/>
          <w:bCs/>
          <w:kern w:val="0"/>
        </w:rPr>
      </w:pPr>
      <w:r w:rsidRPr="00D878FB">
        <w:rPr>
          <w:rFonts w:eastAsia="Aptos"/>
          <w:b/>
          <w:bCs/>
          <w:kern w:val="0"/>
        </w:rPr>
        <w:lastRenderedPageBreak/>
        <w:t>Training</w:t>
      </w:r>
    </w:p>
    <w:p w14:paraId="17F44BD5" w14:textId="4FA0C222" w:rsidR="00D878FB" w:rsidRPr="00D878FB" w:rsidRDefault="00D878FB" w:rsidP="00D878FB">
      <w:pPr>
        <w:rPr>
          <w:rFonts w:ascii="Aptos" w:eastAsia="Aptos" w:hAnsi="Aptos" w:cs="Aptos"/>
          <w:kern w:val="0"/>
          <w:sz w:val="22"/>
          <w:szCs w:val="22"/>
        </w:rPr>
      </w:pPr>
    </w:p>
    <w:p w14:paraId="120DE19B" w14:textId="65446BBD" w:rsidR="00D878FB" w:rsidRPr="00D878FB" w:rsidRDefault="00D878FB" w:rsidP="00D878FB">
      <w:pPr>
        <w:rPr>
          <w:rFonts w:ascii="Aptos" w:eastAsia="Aptos" w:hAnsi="Aptos" w:cs="Aptos"/>
          <w:kern w:val="0"/>
          <w:sz w:val="22"/>
          <w:szCs w:val="22"/>
        </w:rPr>
      </w:pPr>
      <w:r w:rsidRPr="00D878FB">
        <w:rPr>
          <w:rFonts w:ascii="Aptos" w:eastAsia="Aptos" w:hAnsi="Aptos" w:cs="Aptos"/>
          <w:noProof/>
          <w:kern w:val="0"/>
          <w:sz w:val="22"/>
          <w:szCs w:val="22"/>
        </w:rPr>
        <w:drawing>
          <wp:anchor distT="45720" distB="45720" distL="114300" distR="114300" simplePos="0" relativeHeight="251662337" behindDoc="0" locked="0" layoutInCell="1" allowOverlap="1" wp14:anchorId="025A1C4E" wp14:editId="314A3F43">
            <wp:simplePos x="0" y="0"/>
            <wp:positionH relativeFrom="column">
              <wp:posOffset>-117475</wp:posOffset>
            </wp:positionH>
            <wp:positionV relativeFrom="paragraph">
              <wp:posOffset>104775</wp:posOffset>
            </wp:positionV>
            <wp:extent cx="3714750" cy="1209675"/>
            <wp:effectExtent l="0" t="0" r="0" b="9525"/>
            <wp:wrapSquare wrapText="bothSides"/>
            <wp:docPr id="19" name="Picture 1" descr="Writing an Effective PEP – Including Needs Analysis Tools, online training. &#10;&#10;26 March 2026, 1pm to 3pm.&#10;&#10;Click here to book.&#10;&#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ing an Effective PEP – Including Needs Analysis Tools, online training. &#10;&#10;26 March 2026, 1pm to 3pm.&#10;&#10;Click here to book.&#10;&#1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14:sizeRelH relativeFrom="margin">
              <wp14:pctWidth>0</wp14:pctWidth>
            </wp14:sizeRelH>
            <wp14:sizeRelV relativeFrom="margin">
              <wp14:pctHeight>0</wp14:pctHeight>
            </wp14:sizeRelV>
          </wp:anchor>
        </w:drawing>
      </w:r>
    </w:p>
    <w:p w14:paraId="3994A5C4" w14:textId="75FB70C0" w:rsidR="00D878FB" w:rsidRPr="00D878FB" w:rsidRDefault="00D878FB" w:rsidP="00D878FB">
      <w:pPr>
        <w:rPr>
          <w:rFonts w:ascii="Aptos" w:eastAsia="Aptos" w:hAnsi="Aptos" w:cs="Aptos"/>
          <w:kern w:val="0"/>
          <w:sz w:val="22"/>
          <w:szCs w:val="22"/>
        </w:rPr>
      </w:pPr>
    </w:p>
    <w:p w14:paraId="16A81B5C" w14:textId="79C0FEF1" w:rsidR="00D878FB" w:rsidRPr="00D878FB" w:rsidRDefault="00D878FB" w:rsidP="00D878FB">
      <w:pPr>
        <w:rPr>
          <w:rFonts w:ascii="Aptos" w:eastAsia="Aptos" w:hAnsi="Aptos" w:cs="Aptos"/>
          <w:kern w:val="0"/>
          <w:sz w:val="22"/>
          <w:szCs w:val="22"/>
        </w:rPr>
      </w:pPr>
    </w:p>
    <w:p w14:paraId="4A2E5304" w14:textId="1F96788E" w:rsidR="00D878FB" w:rsidRPr="00D878FB" w:rsidRDefault="00D878FB" w:rsidP="00D878FB">
      <w:pPr>
        <w:rPr>
          <w:rFonts w:ascii="Aptos" w:eastAsia="Aptos" w:hAnsi="Aptos" w:cs="Aptos"/>
          <w:kern w:val="0"/>
          <w:sz w:val="22"/>
          <w:szCs w:val="22"/>
        </w:rPr>
      </w:pPr>
    </w:p>
    <w:p w14:paraId="6E339BF0" w14:textId="7C7FD26A" w:rsidR="00D878FB" w:rsidRPr="00D878FB" w:rsidRDefault="00D878FB" w:rsidP="00D878FB">
      <w:pPr>
        <w:rPr>
          <w:rFonts w:ascii="Aptos" w:eastAsia="Aptos" w:hAnsi="Aptos" w:cs="Aptos"/>
          <w:kern w:val="0"/>
          <w:sz w:val="22"/>
          <w:szCs w:val="22"/>
        </w:rPr>
      </w:pPr>
    </w:p>
    <w:p w14:paraId="4CF23E13" w14:textId="1B5D38A0" w:rsidR="00D878FB" w:rsidRPr="00D878FB" w:rsidRDefault="00D878FB" w:rsidP="00D878FB">
      <w:pPr>
        <w:rPr>
          <w:rFonts w:ascii="Aptos" w:eastAsia="Aptos" w:hAnsi="Aptos" w:cs="Aptos"/>
          <w:kern w:val="0"/>
          <w:sz w:val="22"/>
          <w:szCs w:val="22"/>
        </w:rPr>
      </w:pPr>
    </w:p>
    <w:p w14:paraId="04442A5C" w14:textId="7619A33B" w:rsidR="00D878FB" w:rsidRPr="00D878FB" w:rsidRDefault="00D878FB" w:rsidP="00D878FB">
      <w:pPr>
        <w:rPr>
          <w:rFonts w:ascii="Aptos" w:eastAsia="Aptos" w:hAnsi="Aptos" w:cs="Aptos"/>
          <w:kern w:val="0"/>
          <w:sz w:val="22"/>
          <w:szCs w:val="22"/>
        </w:rPr>
      </w:pPr>
    </w:p>
    <w:p w14:paraId="4619BB87" w14:textId="134A7F8B" w:rsidR="00D878FB" w:rsidRPr="00D878FB" w:rsidRDefault="00D878FB" w:rsidP="00D878FB">
      <w:pPr>
        <w:rPr>
          <w:rFonts w:ascii="Aptos" w:eastAsia="Aptos" w:hAnsi="Aptos" w:cs="Aptos"/>
          <w:kern w:val="0"/>
          <w:sz w:val="22"/>
          <w:szCs w:val="22"/>
        </w:rPr>
      </w:pPr>
    </w:p>
    <w:p w14:paraId="643BF50B" w14:textId="5296F86C" w:rsidR="00D878FB" w:rsidRPr="00D878FB" w:rsidRDefault="00D878FB" w:rsidP="00D878FB">
      <w:pPr>
        <w:rPr>
          <w:rFonts w:ascii="Aptos" w:eastAsia="Aptos" w:hAnsi="Aptos" w:cs="Aptos"/>
          <w:kern w:val="0"/>
          <w:sz w:val="22"/>
          <w:szCs w:val="22"/>
        </w:rPr>
      </w:pPr>
    </w:p>
    <w:p w14:paraId="6B34A061" w14:textId="4B4F72DC" w:rsidR="00D878FB" w:rsidRPr="00D878FB" w:rsidRDefault="00D878FB" w:rsidP="00D878FB">
      <w:pPr>
        <w:rPr>
          <w:rFonts w:ascii="Aptos" w:eastAsia="Aptos" w:hAnsi="Aptos" w:cs="Aptos"/>
          <w:kern w:val="0"/>
          <w:sz w:val="22"/>
          <w:szCs w:val="22"/>
        </w:rPr>
      </w:pPr>
    </w:p>
    <w:p w14:paraId="5CF98CF7" w14:textId="5C543920" w:rsidR="00D878FB" w:rsidRPr="00D878FB" w:rsidRDefault="00D878FB" w:rsidP="00D878FB">
      <w:pPr>
        <w:textAlignment w:val="baseline"/>
        <w:rPr>
          <w:rFonts w:eastAsia="Aptos"/>
          <w:b/>
          <w:bCs/>
          <w:color w:val="201F1E"/>
          <w:kern w:val="0"/>
          <w:bdr w:val="none" w:sz="0" w:space="0" w:color="auto" w:frame="1"/>
          <w:lang w:eastAsia="en-GB"/>
        </w:rPr>
      </w:pPr>
      <w:r w:rsidRPr="00D878FB">
        <w:rPr>
          <w:rFonts w:eastAsia="Aptos"/>
          <w:b/>
          <w:bCs/>
          <w:color w:val="201F1E"/>
          <w:kern w:val="0"/>
          <w:bdr w:val="none" w:sz="0" w:space="0" w:color="auto" w:frame="1"/>
          <w:lang w:eastAsia="en-GB"/>
        </w:rPr>
        <w:t xml:space="preserve">ARC events </w:t>
      </w:r>
      <w:r w:rsidRPr="00D878FB">
        <w:rPr>
          <w:rFonts w:eastAsia="Aptos"/>
          <w:b/>
          <w:bCs/>
          <w:kern w:val="0"/>
          <w:bdr w:val="none" w:sz="0" w:space="0" w:color="auto" w:frame="1"/>
          <w:lang w:eastAsia="en-GB"/>
        </w:rPr>
        <w:t>(these are external webinars led by schools that are members of ARC).</w:t>
      </w:r>
    </w:p>
    <w:p w14:paraId="6CA1D6F0" w14:textId="5098105C" w:rsidR="00D878FB" w:rsidRPr="00D878FB" w:rsidRDefault="00D878FB" w:rsidP="00D878FB">
      <w:pPr>
        <w:textAlignment w:val="baseline"/>
        <w:rPr>
          <w:rFonts w:eastAsia="Aptos"/>
          <w:color w:val="201F1E"/>
          <w:kern w:val="0"/>
          <w:bdr w:val="none" w:sz="0" w:space="0" w:color="auto" w:frame="1"/>
          <w:lang w:eastAsia="en-GB"/>
        </w:rPr>
      </w:pPr>
      <w:r w:rsidRPr="00D878FB">
        <w:rPr>
          <w:rFonts w:ascii="Aptos" w:eastAsia="Aptos" w:hAnsi="Aptos" w:cs="Aptos"/>
          <w:noProof/>
          <w:kern w:val="0"/>
          <w:sz w:val="22"/>
          <w:szCs w:val="22"/>
        </w:rPr>
        <w:drawing>
          <wp:anchor distT="45720" distB="45720" distL="114300" distR="114300" simplePos="0" relativeHeight="251663361" behindDoc="0" locked="0" layoutInCell="1" allowOverlap="1" wp14:anchorId="543D1AB6" wp14:editId="3B5400C8">
            <wp:simplePos x="0" y="0"/>
            <wp:positionH relativeFrom="column">
              <wp:posOffset>-85725</wp:posOffset>
            </wp:positionH>
            <wp:positionV relativeFrom="paragraph">
              <wp:posOffset>195580</wp:posOffset>
            </wp:positionV>
            <wp:extent cx="3714750" cy="1485900"/>
            <wp:effectExtent l="0" t="0" r="0" b="0"/>
            <wp:wrapSquare wrapText="bothSides"/>
            <wp:docPr id="20" name="Picture 4" descr="Building Resilience, online webinar.&#10;&#10;26 March 2026, 4.30pm to 5.30pm.&#10;&#10;Click here to book.&#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ilding Resilience, online webinar.&#10;&#10;26 March 2026, 4.30pm to 5.30pm.&#10;&#10;Click here to book.&#1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1485900"/>
                    </a:xfrm>
                    <a:prstGeom prst="rect">
                      <a:avLst/>
                    </a:prstGeom>
                    <a:noFill/>
                  </pic:spPr>
                </pic:pic>
              </a:graphicData>
            </a:graphic>
            <wp14:sizeRelH relativeFrom="margin">
              <wp14:pctWidth>0</wp14:pctWidth>
            </wp14:sizeRelH>
            <wp14:sizeRelV relativeFrom="margin">
              <wp14:pctHeight>0</wp14:pctHeight>
            </wp14:sizeRelV>
          </wp:anchor>
        </w:drawing>
      </w:r>
    </w:p>
    <w:p w14:paraId="17BFB505" w14:textId="37C3DCC7" w:rsidR="00D878FB" w:rsidRPr="00D878FB" w:rsidRDefault="00D878FB" w:rsidP="00D878FB">
      <w:pPr>
        <w:textAlignment w:val="baseline"/>
        <w:rPr>
          <w:rFonts w:eastAsia="Aptos"/>
          <w:color w:val="201F1E"/>
          <w:kern w:val="0"/>
          <w:bdr w:val="none" w:sz="0" w:space="0" w:color="auto" w:frame="1"/>
          <w:lang w:eastAsia="en-GB"/>
        </w:rPr>
      </w:pPr>
    </w:p>
    <w:p w14:paraId="30902FCC" w14:textId="0B653929" w:rsidR="00D878FB" w:rsidRPr="00D878FB" w:rsidRDefault="00D878FB" w:rsidP="00D878FB">
      <w:pPr>
        <w:textAlignment w:val="baseline"/>
        <w:rPr>
          <w:rFonts w:eastAsia="Aptos"/>
          <w:color w:val="201F1E"/>
          <w:kern w:val="0"/>
          <w:bdr w:val="none" w:sz="0" w:space="0" w:color="auto" w:frame="1"/>
          <w:lang w:eastAsia="en-GB"/>
        </w:rPr>
      </w:pPr>
    </w:p>
    <w:p w14:paraId="26867AAE" w14:textId="53C38317" w:rsidR="00D878FB" w:rsidRPr="00D878FB" w:rsidRDefault="00D878FB" w:rsidP="00D878FB">
      <w:pPr>
        <w:textAlignment w:val="baseline"/>
        <w:rPr>
          <w:rFonts w:eastAsia="Aptos"/>
          <w:color w:val="201F1E"/>
          <w:kern w:val="0"/>
          <w:bdr w:val="none" w:sz="0" w:space="0" w:color="auto" w:frame="1"/>
          <w:lang w:eastAsia="en-GB"/>
        </w:rPr>
      </w:pPr>
    </w:p>
    <w:p w14:paraId="101D2953" w14:textId="77777777" w:rsidR="00D878FB" w:rsidRPr="00D878FB" w:rsidRDefault="00D878FB" w:rsidP="00D878FB">
      <w:pPr>
        <w:textAlignment w:val="baseline"/>
        <w:rPr>
          <w:rFonts w:eastAsia="Aptos"/>
          <w:color w:val="201F1E"/>
          <w:kern w:val="0"/>
          <w:bdr w:val="none" w:sz="0" w:space="0" w:color="auto" w:frame="1"/>
          <w:lang w:eastAsia="en-GB"/>
        </w:rPr>
      </w:pPr>
    </w:p>
    <w:p w14:paraId="49C70CE6" w14:textId="77777777" w:rsidR="00D878FB" w:rsidRPr="00D878FB" w:rsidRDefault="00D878FB" w:rsidP="00D878FB">
      <w:pPr>
        <w:textAlignment w:val="baseline"/>
        <w:rPr>
          <w:rFonts w:eastAsia="Aptos"/>
          <w:color w:val="201F1E"/>
          <w:kern w:val="0"/>
          <w:bdr w:val="none" w:sz="0" w:space="0" w:color="auto" w:frame="1"/>
          <w:lang w:eastAsia="en-GB"/>
        </w:rPr>
      </w:pPr>
    </w:p>
    <w:p w14:paraId="7446B2C9" w14:textId="77777777" w:rsidR="00D878FB" w:rsidRPr="00D878FB" w:rsidRDefault="00D878FB" w:rsidP="00D878FB">
      <w:pPr>
        <w:textAlignment w:val="baseline"/>
        <w:rPr>
          <w:rFonts w:eastAsia="Aptos"/>
          <w:color w:val="201F1E"/>
          <w:kern w:val="0"/>
          <w:bdr w:val="none" w:sz="0" w:space="0" w:color="auto" w:frame="1"/>
          <w:lang w:eastAsia="en-GB"/>
        </w:rPr>
      </w:pPr>
    </w:p>
    <w:p w14:paraId="5745C40D" w14:textId="77777777" w:rsidR="00D878FB" w:rsidRPr="00D878FB" w:rsidRDefault="00D878FB" w:rsidP="00D878FB">
      <w:pPr>
        <w:textAlignment w:val="baseline"/>
        <w:rPr>
          <w:rFonts w:eastAsia="Aptos"/>
          <w:color w:val="201F1E"/>
          <w:kern w:val="0"/>
          <w:bdr w:val="none" w:sz="0" w:space="0" w:color="auto" w:frame="1"/>
          <w:lang w:eastAsia="en-GB"/>
        </w:rPr>
      </w:pPr>
    </w:p>
    <w:p w14:paraId="2A7F0A74" w14:textId="77777777" w:rsidR="00D878FB" w:rsidRPr="00D878FB" w:rsidRDefault="00D878FB" w:rsidP="00D878FB">
      <w:pPr>
        <w:textAlignment w:val="baseline"/>
        <w:rPr>
          <w:rFonts w:eastAsia="Aptos"/>
          <w:color w:val="201F1E"/>
          <w:kern w:val="0"/>
          <w:bdr w:val="none" w:sz="0" w:space="0" w:color="auto" w:frame="1"/>
          <w:lang w:eastAsia="en-GB"/>
        </w:rPr>
      </w:pPr>
    </w:p>
    <w:p w14:paraId="66C0D4E9" w14:textId="77777777" w:rsidR="00D878FB" w:rsidRPr="00D878FB" w:rsidRDefault="00D878FB" w:rsidP="00D878FB">
      <w:pPr>
        <w:textAlignment w:val="baseline"/>
        <w:rPr>
          <w:rFonts w:eastAsia="Aptos"/>
          <w:color w:val="201F1E"/>
          <w:kern w:val="0"/>
          <w:bdr w:val="none" w:sz="0" w:space="0" w:color="auto" w:frame="1"/>
          <w:lang w:eastAsia="en-GB"/>
        </w:rPr>
      </w:pPr>
    </w:p>
    <w:p w14:paraId="0EB4E782" w14:textId="77777777" w:rsidR="00D878FB" w:rsidRPr="00D878FB" w:rsidRDefault="00D878FB" w:rsidP="00D878FB">
      <w:pPr>
        <w:textAlignment w:val="baseline"/>
        <w:rPr>
          <w:rFonts w:eastAsia="Aptos"/>
          <w:color w:val="201F1E"/>
          <w:kern w:val="0"/>
          <w:bdr w:val="none" w:sz="0" w:space="0" w:color="auto" w:frame="1"/>
          <w:lang w:eastAsia="en-GB"/>
        </w:rPr>
      </w:pPr>
    </w:p>
    <w:p w14:paraId="4D22192D" w14:textId="77777777" w:rsidR="00D878FB" w:rsidRPr="00D878FB" w:rsidRDefault="00D878FB" w:rsidP="00D878FB">
      <w:pPr>
        <w:textAlignment w:val="baseline"/>
        <w:rPr>
          <w:rFonts w:eastAsia="Aptos"/>
          <w:color w:val="201F1E"/>
          <w:kern w:val="0"/>
          <w:bdr w:val="none" w:sz="0" w:space="0" w:color="auto" w:frame="1"/>
          <w:lang w:eastAsia="en-GB"/>
        </w:rPr>
      </w:pPr>
    </w:p>
    <w:p w14:paraId="302CC0F8" w14:textId="77777777" w:rsidR="00D878FB" w:rsidRPr="00D878FB" w:rsidRDefault="00D878FB" w:rsidP="00D878FB">
      <w:pPr>
        <w:textAlignment w:val="baseline"/>
        <w:rPr>
          <w:rFonts w:eastAsia="Aptos"/>
          <w:color w:val="201F1E"/>
          <w:kern w:val="0"/>
          <w:bdr w:val="none" w:sz="0" w:space="0" w:color="auto" w:frame="1"/>
          <w:lang w:eastAsia="en-GB"/>
        </w:rPr>
      </w:pPr>
    </w:p>
    <w:p w14:paraId="3FF3B9F8" w14:textId="77777777" w:rsidR="00D878FB" w:rsidRPr="00D878FB" w:rsidRDefault="00D878FB" w:rsidP="00D878FB">
      <w:pPr>
        <w:textAlignment w:val="baseline"/>
        <w:rPr>
          <w:rFonts w:eastAsia="Aptos"/>
          <w:color w:val="201F1E"/>
          <w:kern w:val="0"/>
          <w:bdr w:val="none" w:sz="0" w:space="0" w:color="auto" w:frame="1"/>
          <w:lang w:eastAsia="en-GB"/>
        </w:rPr>
      </w:pPr>
    </w:p>
    <w:p w14:paraId="04322AB3" w14:textId="77777777" w:rsidR="00D878FB" w:rsidRPr="00D878FB" w:rsidRDefault="00D878FB" w:rsidP="00D878FB">
      <w:pPr>
        <w:textAlignment w:val="baseline"/>
        <w:rPr>
          <w:rFonts w:eastAsia="Aptos"/>
          <w:color w:val="201F1E"/>
          <w:kern w:val="0"/>
          <w:bdr w:val="none" w:sz="0" w:space="0" w:color="auto" w:frame="1"/>
          <w:lang w:eastAsia="en-GB"/>
        </w:rPr>
      </w:pPr>
    </w:p>
    <w:p w14:paraId="139CD312" w14:textId="77777777" w:rsidR="00D878FB" w:rsidRPr="00D878FB" w:rsidRDefault="00D878FB" w:rsidP="00D878FB">
      <w:pPr>
        <w:rPr>
          <w:rFonts w:ascii="Calibri" w:eastAsia="Aptos" w:hAnsi="Calibri" w:cs="Calibri"/>
          <w:kern w:val="0"/>
          <w:sz w:val="22"/>
          <w:szCs w:val="22"/>
          <w:lang w:eastAsia="en-GB"/>
          <w14:ligatures w14:val="none"/>
        </w:rPr>
      </w:pPr>
      <w:r w:rsidRPr="00D878FB">
        <w:rPr>
          <w:rFonts w:eastAsia="Aptos"/>
          <w:kern w:val="0"/>
          <w:lang w:eastAsia="en-GB"/>
        </w:rPr>
        <w:t>Kind regards</w:t>
      </w:r>
      <w:r w:rsidRPr="00D878FB">
        <w:rPr>
          <w:rFonts w:ascii="Calibri" w:eastAsia="Aptos" w:hAnsi="Calibri" w:cs="Calibri"/>
          <w:kern w:val="0"/>
          <w:sz w:val="22"/>
          <w:szCs w:val="22"/>
          <w:lang w:eastAsia="en-GB"/>
        </w:rPr>
        <w:t> </w:t>
      </w:r>
    </w:p>
    <w:p w14:paraId="406930E2" w14:textId="77777777" w:rsidR="00851719" w:rsidRDefault="00851719" w:rsidP="00851719">
      <w:pPr>
        <w:rPr>
          <w:rFonts w:ascii="Calibri" w:hAnsi="Calibri" w:cs="Calibri"/>
          <w:sz w:val="22"/>
          <w:szCs w:val="22"/>
          <w:lang w:eastAsia="en-GB"/>
        </w:rPr>
      </w:pPr>
      <w:r>
        <w:rPr>
          <w:lang w:eastAsia="en-GB"/>
        </w:rPr>
        <w:t>Michelle</w:t>
      </w:r>
      <w:r>
        <w:rPr>
          <w:rFonts w:ascii="Calibri" w:hAnsi="Calibri" w:cs="Calibri"/>
          <w:lang w:eastAsia="en-GB"/>
        </w:rPr>
        <w:t> </w:t>
      </w:r>
    </w:p>
    <w:p w14:paraId="1E8533B5" w14:textId="77777777" w:rsidR="00851719" w:rsidRDefault="00851719" w:rsidP="00851719">
      <w:pPr>
        <w:spacing w:after="240"/>
        <w:rPr>
          <w:rFonts w:ascii="Calibri" w:hAnsi="Calibri" w:cs="Calibri"/>
          <w:lang w:eastAsia="en-GB"/>
        </w:rPr>
      </w:pPr>
    </w:p>
    <w:p w14:paraId="771D65EA" w14:textId="77777777" w:rsidR="00851719" w:rsidRDefault="00851719" w:rsidP="00851719">
      <w:pPr>
        <w:shd w:val="clear" w:color="auto" w:fill="FFFFFF"/>
        <w:textAlignment w:val="baseline"/>
        <w:rPr>
          <w:b/>
          <w:bCs/>
          <w:color w:val="002060"/>
          <w:shd w:val="clear" w:color="auto" w:fill="FFFFFF"/>
          <w:lang w:eastAsia="en-GB"/>
        </w:rPr>
      </w:pPr>
      <w:r>
        <w:rPr>
          <w:b/>
          <w:bCs/>
          <w:color w:val="002060"/>
          <w:lang w:eastAsia="en-GB"/>
        </w:rPr>
        <w:t>Michelle Nye</w:t>
      </w:r>
      <w:r>
        <w:rPr>
          <w:b/>
          <w:bCs/>
          <w:color w:val="002060"/>
          <w:lang w:eastAsia="en-GB"/>
        </w:rPr>
        <w:br/>
      </w:r>
      <w:r>
        <w:rPr>
          <w:b/>
          <w:bCs/>
          <w:color w:val="002060"/>
          <w:shd w:val="clear" w:color="auto" w:fill="FFFFFF"/>
          <w:lang w:eastAsia="en-GB"/>
        </w:rPr>
        <w:t>Virtual School Head</w:t>
      </w:r>
    </w:p>
    <w:p w14:paraId="3DDBC6EE" w14:textId="77777777" w:rsidR="00851719" w:rsidRDefault="00851719" w:rsidP="00851719">
      <w:pPr>
        <w:spacing w:after="280"/>
        <w:rPr>
          <w:rFonts w:ascii="Calibri" w:hAnsi="Calibri" w:cs="Calibri"/>
          <w:color w:val="002060"/>
          <w:sz w:val="22"/>
          <w:szCs w:val="22"/>
          <w:lang w:eastAsia="en-GB"/>
        </w:rPr>
      </w:pPr>
      <w:r>
        <w:rPr>
          <w:b/>
          <w:bCs/>
          <w:color w:val="002060"/>
          <w:shd w:val="clear" w:color="auto" w:fill="FFFFFF"/>
          <w:lang w:eastAsia="en-GB"/>
        </w:rPr>
        <w:t>Hampshire Virtual School</w:t>
      </w:r>
    </w:p>
    <w:p w14:paraId="43E30632" w14:textId="77777777" w:rsidR="006503CA" w:rsidRPr="002F2A47" w:rsidRDefault="006503CA" w:rsidP="002F2A47">
      <w:pPr>
        <w:pStyle w:val="h1"/>
      </w:pPr>
    </w:p>
    <w:sectPr w:rsidR="006503CA" w:rsidRPr="002F2A47" w:rsidSect="009A53E5">
      <w:foot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46A2" w14:textId="77777777" w:rsidR="00451894" w:rsidRDefault="00451894" w:rsidP="006503CA">
      <w:r>
        <w:separator/>
      </w:r>
    </w:p>
  </w:endnote>
  <w:endnote w:type="continuationSeparator" w:id="0">
    <w:p w14:paraId="11179937" w14:textId="77777777" w:rsidR="00451894" w:rsidRDefault="00451894" w:rsidP="006503CA">
      <w:r>
        <w:continuationSeparator/>
      </w:r>
    </w:p>
  </w:endnote>
  <w:endnote w:type="continuationNotice" w:id="1">
    <w:p w14:paraId="0A443BF7" w14:textId="77777777" w:rsidR="00451894" w:rsidRDefault="00451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3C846E3D"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C03F0A">
          <w:t>Virtual School Update 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1DD4" w14:textId="77777777" w:rsidR="00451894" w:rsidRDefault="00451894" w:rsidP="006503CA">
      <w:r>
        <w:separator/>
      </w:r>
    </w:p>
  </w:footnote>
  <w:footnote w:type="continuationSeparator" w:id="0">
    <w:p w14:paraId="7ABC6150" w14:textId="77777777" w:rsidR="00451894" w:rsidRDefault="00451894" w:rsidP="006503CA">
      <w:r>
        <w:continuationSeparator/>
      </w:r>
    </w:p>
  </w:footnote>
  <w:footnote w:type="continuationNotice" w:id="1">
    <w:p w14:paraId="75E85AEE" w14:textId="77777777" w:rsidR="00451894" w:rsidRDefault="00451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1"/>
  </w:num>
  <w:num w:numId="2" w16cid:durableId="200994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111C03"/>
    <w:rsid w:val="00116BAF"/>
    <w:rsid w:val="00130D44"/>
    <w:rsid w:val="001C20A7"/>
    <w:rsid w:val="00211145"/>
    <w:rsid w:val="00262CBA"/>
    <w:rsid w:val="00285756"/>
    <w:rsid w:val="002E7071"/>
    <w:rsid w:val="002F2A47"/>
    <w:rsid w:val="00307DB3"/>
    <w:rsid w:val="00353BE1"/>
    <w:rsid w:val="00365A3C"/>
    <w:rsid w:val="003717F8"/>
    <w:rsid w:val="00422483"/>
    <w:rsid w:val="00451894"/>
    <w:rsid w:val="005532D1"/>
    <w:rsid w:val="00556987"/>
    <w:rsid w:val="00594896"/>
    <w:rsid w:val="006503CA"/>
    <w:rsid w:val="00655C8C"/>
    <w:rsid w:val="007527B9"/>
    <w:rsid w:val="00792499"/>
    <w:rsid w:val="008218F0"/>
    <w:rsid w:val="00833E54"/>
    <w:rsid w:val="00851719"/>
    <w:rsid w:val="00863A0F"/>
    <w:rsid w:val="00891758"/>
    <w:rsid w:val="008D4160"/>
    <w:rsid w:val="00950C72"/>
    <w:rsid w:val="009647CC"/>
    <w:rsid w:val="009A53E5"/>
    <w:rsid w:val="00A85887"/>
    <w:rsid w:val="00A94934"/>
    <w:rsid w:val="00AB550B"/>
    <w:rsid w:val="00AF72AC"/>
    <w:rsid w:val="00B41CAA"/>
    <w:rsid w:val="00B63EC4"/>
    <w:rsid w:val="00BD7CA2"/>
    <w:rsid w:val="00BE3763"/>
    <w:rsid w:val="00BE5E9E"/>
    <w:rsid w:val="00C03F0A"/>
    <w:rsid w:val="00C3522C"/>
    <w:rsid w:val="00C3573D"/>
    <w:rsid w:val="00CA405B"/>
    <w:rsid w:val="00CB63AE"/>
    <w:rsid w:val="00D144DA"/>
    <w:rsid w:val="00D45F91"/>
    <w:rsid w:val="00D878FB"/>
    <w:rsid w:val="00D90670"/>
    <w:rsid w:val="00DE0A89"/>
    <w:rsid w:val="00E069A3"/>
    <w:rsid w:val="00E13730"/>
    <w:rsid w:val="00E26F33"/>
    <w:rsid w:val="00E4083D"/>
    <w:rsid w:val="00E81C18"/>
    <w:rsid w:val="00F01097"/>
    <w:rsid w:val="00F7045F"/>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https://mcusercontent.com/59c462198d19ae06ac1668f73/images/b577b734-8bd2-8322-cd66-ea4b0ecfe7d6.p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rotect.checkpoint.com/v2/r06/___https:/thecareleaders.us20.list-manage.com/track/click?u=59c462198d19ae06ac1668f73&amp;id=0604008652&amp;e=294c6284a3___.ZXV3MjpoY2Nwcm9kOmM6bzo1MTZkODJjNjUxYTcyNmE1NWQzZTMxZjNkZDE4Y2I3Zjo3OmVhMDc6NjYyYTZmZTU5YmQxZTE0MGQyYWM0ZTg2YWUzYTJlZmJmZDE4OGQxZjdiYjM3ZWZhODk1Y2MwOGM4OTVmZGI3MjpoOlQ6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ts.gov.uk/educationandlearning/virtual-school/educational-psychologist-consultations" TargetMode="External"/><Relationship Id="rId20" Type="http://schemas.openxmlformats.org/officeDocument/2006/relationships/hyperlink" Target="https://www.eventbrite.co.uk/e/writing-an-effective-pep-inc-needs-analysis-tools-tickets-1410618270219?aff=oddtdtcreato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CC.VSTraining@hants.gov.uk" TargetMode="External"/><Relationship Id="rId23" Type="http://schemas.openxmlformats.org/officeDocument/2006/relationships/image" Target="media/image4.emf"/><Relationship Id="rId10" Type="http://schemas.openxmlformats.org/officeDocument/2006/relationships/webSettings" Target="webSettings.xml"/><Relationship Id="rId19" Type="http://schemas.openxmlformats.org/officeDocument/2006/relationships/hyperlink" Target="https://thecareleadersonline.com/course/the-power-of-everyday-hero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the-arc.org.uk/events/building-resil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653</Words>
  <Characters>3042</Characters>
  <Application>Microsoft Office Word</Application>
  <DocSecurity>0</DocSecurity>
  <Lines>608</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7</cp:revision>
  <dcterms:created xsi:type="dcterms:W3CDTF">2026-04-02T08:43:00Z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