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7C9C21E6" w:rsidR="00863A0F" w:rsidRDefault="007527B9" w:rsidP="006503CA">
      <w:pPr>
        <w:pStyle w:val="Documenttitle"/>
      </w:pPr>
      <w:r>
        <w:drawing>
          <wp:anchor distT="0" distB="0" distL="114300" distR="114300" simplePos="0" relativeHeight="251658241" behindDoc="1" locked="0" layoutInCell="1" allowOverlap="1" wp14:anchorId="40BB3200" wp14:editId="63FB3ACD">
            <wp:simplePos x="0" y="0"/>
            <wp:positionH relativeFrom="column">
              <wp:posOffset>4465955</wp:posOffset>
            </wp:positionH>
            <wp:positionV relativeFrom="paragraph">
              <wp:posOffset>-520700</wp:posOffset>
            </wp:positionV>
            <wp:extent cx="1847215" cy="802005"/>
            <wp:effectExtent l="0" t="0" r="0" b="0"/>
            <wp:wrapNone/>
            <wp:docPr id="30827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4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215" cy="80200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15AAF4ED" wp14:editId="28D08E99">
            <wp:simplePos x="0" y="0"/>
            <wp:positionH relativeFrom="column">
              <wp:posOffset>-914400</wp:posOffset>
            </wp:positionH>
            <wp:positionV relativeFrom="paragraph">
              <wp:posOffset>-933450</wp:posOffset>
            </wp:positionV>
            <wp:extent cx="7597140" cy="10737850"/>
            <wp:effectExtent l="0" t="0" r="0" b="6350"/>
            <wp:wrapNone/>
            <wp:docPr id="164911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14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7140" cy="10737850"/>
                    </a:xfrm>
                    <a:prstGeom prst="rect">
                      <a:avLst/>
                    </a:prstGeom>
                  </pic:spPr>
                </pic:pic>
              </a:graphicData>
            </a:graphic>
            <wp14:sizeRelH relativeFrom="page">
              <wp14:pctWidth>0</wp14:pctWidth>
            </wp14:sizeRelH>
            <wp14:sizeRelV relativeFrom="page">
              <wp14:pctHeight>0</wp14:pctHeight>
            </wp14:sizeRelV>
          </wp:anchor>
        </w:drawing>
      </w: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4A2B8833" w:rsidR="0000701F" w:rsidRPr="007527B9" w:rsidRDefault="00262EF4" w:rsidP="00262EF4">
      <w:pPr>
        <w:pStyle w:val="Documenttitle"/>
        <w:jc w:val="center"/>
        <w:rPr>
          <w:color w:val="F09D1B"/>
        </w:rPr>
      </w:pPr>
      <w:r>
        <w:rPr>
          <w:color w:val="F09D1B"/>
        </w:rPr>
        <w:t>Virtual School Update 18</w:t>
      </w:r>
    </w:p>
    <w:p w14:paraId="26C6EC53" w14:textId="52B89FAB" w:rsidR="0000701F" w:rsidRDefault="0000701F" w:rsidP="006503CA">
      <w:pPr>
        <w:rPr>
          <w:noProof/>
          <w:color w:val="FFFFFF" w:themeColor="background1"/>
          <w:sz w:val="96"/>
          <w:szCs w:val="96"/>
        </w:rPr>
      </w:pPr>
      <w:r>
        <w:br w:type="page"/>
      </w:r>
    </w:p>
    <w:p w14:paraId="75D12143" w14:textId="77777777" w:rsidR="000E6F70" w:rsidRDefault="000E6F70" w:rsidP="000E6F70">
      <w:r>
        <w:lastRenderedPageBreak/>
        <w:t>Dear Designated Teacher and Lead</w:t>
      </w:r>
    </w:p>
    <w:p w14:paraId="72F61062" w14:textId="77777777" w:rsidR="000E6F70" w:rsidRDefault="000E6F70" w:rsidP="000E6F70"/>
    <w:p w14:paraId="64DF61FB" w14:textId="77777777" w:rsidR="000E6F70" w:rsidRDefault="000E6F70" w:rsidP="000E6F70">
      <w:r>
        <w:t xml:space="preserve">I hope this update finds you well. Below are details about the upcoming </w:t>
      </w:r>
      <w:proofErr w:type="gramStart"/>
      <w:r>
        <w:t>South East</w:t>
      </w:r>
      <w:proofErr w:type="gramEnd"/>
      <w:r>
        <w:t xml:space="preserve"> ARC Conference, as well as an offer from Adopt South for our adoptive families. Really exciting news: Hampshire Virtual School have been shortlisted for an ARC award. I will let you know after 9 July whether we have been </w:t>
      </w:r>
      <w:proofErr w:type="gramStart"/>
      <w:r>
        <w:t>successful!</w:t>
      </w:r>
      <w:r>
        <w:rPr>
          <w:rFonts w:ascii="Segoe UI Emoji" w:hAnsi="Segoe UI Emoji" w:cs="Segoe UI Emoji"/>
        </w:rPr>
        <w:t>🤞</w:t>
      </w:r>
      <w:proofErr w:type="gramEnd"/>
      <w:r>
        <w:rPr>
          <w:rFonts w:ascii="Segoe UI Emoji" w:hAnsi="Segoe UI Emoji" w:cs="Segoe UI Emoji"/>
        </w:rPr>
        <w:t>🏻</w:t>
      </w:r>
    </w:p>
    <w:p w14:paraId="68BEC70D" w14:textId="77777777" w:rsidR="000E6F70" w:rsidRDefault="000E6F70" w:rsidP="000E6F70"/>
    <w:p w14:paraId="79E73B00" w14:textId="77777777" w:rsidR="000E6F70" w:rsidRDefault="000E6F70" w:rsidP="000E6F70">
      <w:r>
        <w:t xml:space="preserve">We still have </w:t>
      </w:r>
      <w:proofErr w:type="gramStart"/>
      <w:r>
        <w:t>a number of</w:t>
      </w:r>
      <w:proofErr w:type="gramEnd"/>
      <w:r>
        <w:t xml:space="preserve"> training sessions on offer this term. </w:t>
      </w:r>
      <w:r>
        <w:rPr>
          <w:b/>
          <w:bCs/>
        </w:rPr>
        <w:t xml:space="preserve">Gathering Child Voice </w:t>
      </w:r>
      <w:r>
        <w:t>and</w:t>
      </w:r>
      <w:r>
        <w:rPr>
          <w:b/>
          <w:bCs/>
        </w:rPr>
        <w:t xml:space="preserve"> Early Years: Emotion Coaching </w:t>
      </w:r>
      <w:r>
        <w:t xml:space="preserve">are taking place this week. If you are unable to book before the deadline and the link has expired, please contact </w:t>
      </w:r>
      <w:hyperlink r:id="rId15" w:history="1">
        <w:r>
          <w:rPr>
            <w:rStyle w:val="Hyperlink"/>
            <w:b/>
            <w:bCs/>
          </w:rPr>
          <w:t>HCC.VSTraining@hants.gov.uk</w:t>
        </w:r>
      </w:hyperlink>
      <w:r>
        <w:t xml:space="preserve"> to request a place</w:t>
      </w:r>
      <w:r>
        <w:rPr>
          <w:b/>
          <w:bCs/>
        </w:rPr>
        <w:t>.</w:t>
      </w:r>
    </w:p>
    <w:p w14:paraId="36CF63D0" w14:textId="77777777" w:rsidR="000E6F70" w:rsidRDefault="000E6F70" w:rsidP="000E6F70"/>
    <w:p w14:paraId="4D35034B" w14:textId="77777777" w:rsidR="000E6F70" w:rsidRDefault="000E6F70" w:rsidP="000E6F70">
      <w:r>
        <w:t xml:space="preserve">Our training brochure for next year has just been finalised and is attached. You will also find the new version on our </w:t>
      </w:r>
      <w:hyperlink r:id="rId16" w:history="1">
        <w:r>
          <w:rPr>
            <w:rStyle w:val="Hyperlink"/>
          </w:rPr>
          <w:t>website</w:t>
        </w:r>
      </w:hyperlink>
      <w:r>
        <w:t xml:space="preserve">. Within the brochure, you will find details of next year’s DT conference, which will be held on </w:t>
      </w:r>
      <w:r>
        <w:rPr>
          <w:b/>
          <w:bCs/>
        </w:rPr>
        <w:t>Thursday 5 November</w:t>
      </w:r>
      <w:r>
        <w:t xml:space="preserve">. We have two great keynote speakers, Jaz </w:t>
      </w:r>
      <w:proofErr w:type="spellStart"/>
      <w:r>
        <w:t>Ampaw</w:t>
      </w:r>
      <w:proofErr w:type="spellEnd"/>
      <w:r>
        <w:t>-Farr and Steven Russell, both of whom I heard speak at our National Conference.</w:t>
      </w:r>
    </w:p>
    <w:p w14:paraId="05CC4132" w14:textId="77777777" w:rsidR="000E6F70" w:rsidRDefault="000E6F70" w:rsidP="000E6F70"/>
    <w:p w14:paraId="07EDD2B1" w14:textId="196489FF" w:rsidR="000E6F70" w:rsidRDefault="000E6F70" w:rsidP="000E6F70">
      <w:r>
        <w:rPr>
          <w:noProof/>
          <w14:ligatures w14:val="none"/>
        </w:rPr>
        <w:drawing>
          <wp:inline distT="0" distB="0" distL="0" distR="0" wp14:anchorId="78552749" wp14:editId="6FBABAA0">
            <wp:extent cx="4095750" cy="2825750"/>
            <wp:effectExtent l="0" t="0" r="0" b="12700"/>
            <wp:docPr id="19724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4095750" cy="2825750"/>
                    </a:xfrm>
                    <a:prstGeom prst="rect">
                      <a:avLst/>
                    </a:prstGeom>
                    <a:noFill/>
                    <a:ln>
                      <a:noFill/>
                    </a:ln>
                  </pic:spPr>
                </pic:pic>
              </a:graphicData>
            </a:graphic>
          </wp:inline>
        </w:drawing>
      </w:r>
    </w:p>
    <w:p w14:paraId="49B87444" w14:textId="77777777" w:rsidR="000E6F70" w:rsidRDefault="000E6F70" w:rsidP="000E6F70"/>
    <w:p w14:paraId="445135BC" w14:textId="77777777" w:rsidR="000E6F70" w:rsidRDefault="000E6F70" w:rsidP="000E6F70">
      <w:pPr>
        <w:rPr>
          <w:b/>
          <w:bCs/>
        </w:rPr>
      </w:pPr>
      <w:r>
        <w:rPr>
          <w:b/>
          <w:bCs/>
        </w:rPr>
        <w:t>For action</w:t>
      </w:r>
    </w:p>
    <w:p w14:paraId="7A874FC0" w14:textId="77777777" w:rsidR="000E6F70" w:rsidRDefault="000E6F70" w:rsidP="000E6F70">
      <w:pPr>
        <w:rPr>
          <w:b/>
          <w:bCs/>
        </w:rPr>
      </w:pPr>
    </w:p>
    <w:p w14:paraId="340B6C84" w14:textId="77777777" w:rsidR="000E6F70" w:rsidRDefault="000E6F70" w:rsidP="000E6F70">
      <w:pPr>
        <w:numPr>
          <w:ilvl w:val="0"/>
          <w:numId w:val="3"/>
        </w:numPr>
        <w:rPr>
          <w:rFonts w:eastAsia="Times New Roman"/>
          <w:lang w:eastAsia="en-GB"/>
        </w:rPr>
      </w:pPr>
      <w:r>
        <w:rPr>
          <w:rFonts w:eastAsia="Times New Roman"/>
          <w:lang w:eastAsia="en-GB"/>
        </w:rPr>
        <w:t xml:space="preserve">PEP completion: please ensure that PEP meetings are booked with social workers. If there is a problem with your login or you need access for someone else, please email the PEP inbox: </w:t>
      </w:r>
      <w:hyperlink r:id="rId19" w:history="1">
        <w:r>
          <w:rPr>
            <w:rStyle w:val="Hyperlink"/>
            <w:rFonts w:eastAsia="Times New Roman"/>
            <w:lang w:eastAsia="en-GB"/>
          </w:rPr>
          <w:t>HCC.PEPs@hants.gov.uk</w:t>
        </w:r>
      </w:hyperlink>
      <w:r>
        <w:rPr>
          <w:rFonts w:eastAsia="Times New Roman"/>
          <w:b/>
          <w:bCs/>
          <w:lang w:eastAsia="en-GB"/>
        </w:rPr>
        <w:t xml:space="preserve">. </w:t>
      </w:r>
      <w:r>
        <w:rPr>
          <w:rFonts w:eastAsia="Times New Roman"/>
          <w:lang w:eastAsia="en-GB"/>
        </w:rPr>
        <w:t xml:space="preserve">The deadline for completed PEPs this term is </w:t>
      </w:r>
      <w:r>
        <w:rPr>
          <w:rFonts w:eastAsia="Times New Roman"/>
          <w:b/>
          <w:bCs/>
          <w:lang w:eastAsia="en-GB"/>
        </w:rPr>
        <w:t>Friday 3 July</w:t>
      </w:r>
      <w:r>
        <w:rPr>
          <w:rFonts w:eastAsia="Times New Roman"/>
          <w:lang w:eastAsia="en-GB"/>
        </w:rPr>
        <w:t>. If you have any questions, please let us know. PEP exemplars are available within the Asset system.</w:t>
      </w:r>
    </w:p>
    <w:p w14:paraId="354ECFDB" w14:textId="77777777" w:rsidR="000E6F70" w:rsidRDefault="000E6F70" w:rsidP="000E6F70">
      <w:pPr>
        <w:numPr>
          <w:ilvl w:val="0"/>
          <w:numId w:val="3"/>
        </w:numPr>
        <w:rPr>
          <w:rFonts w:eastAsia="Times New Roman"/>
          <w:b/>
          <w:bCs/>
        </w:rPr>
      </w:pPr>
      <w:r>
        <w:rPr>
          <w:rFonts w:eastAsia="Times New Roman"/>
          <w:lang w:eastAsia="en-GB"/>
        </w:rPr>
        <w:t>Please select</w:t>
      </w:r>
      <w:r>
        <w:rPr>
          <w:rFonts w:eastAsia="Times New Roman"/>
          <w:b/>
          <w:bCs/>
          <w:lang w:eastAsia="en-GB"/>
        </w:rPr>
        <w:t xml:space="preserve"> ‘complete’ once you have finished each module</w:t>
      </w:r>
      <w:r>
        <w:rPr>
          <w:rFonts w:eastAsia="Times New Roman"/>
          <w:lang w:eastAsia="en-GB"/>
        </w:rPr>
        <w:t>,</w:t>
      </w:r>
      <w:r>
        <w:rPr>
          <w:rFonts w:eastAsia="Times New Roman"/>
          <w:b/>
          <w:bCs/>
          <w:lang w:eastAsia="en-GB"/>
        </w:rPr>
        <w:t xml:space="preserve"> </w:t>
      </w:r>
      <w:r>
        <w:rPr>
          <w:rFonts w:eastAsia="Times New Roman"/>
          <w:lang w:eastAsia="en-GB"/>
        </w:rPr>
        <w:t xml:space="preserve">or you may not receive PEP funding for that term. </w:t>
      </w:r>
    </w:p>
    <w:p w14:paraId="2B88DE79" w14:textId="77777777" w:rsidR="000E6F70" w:rsidRDefault="000E6F70" w:rsidP="000E6F70"/>
    <w:p w14:paraId="016E6663" w14:textId="77777777" w:rsidR="000E6F70" w:rsidRDefault="000E6F70" w:rsidP="000E6F70">
      <w:pPr>
        <w:spacing w:before="100" w:beforeAutospacing="1" w:after="100" w:afterAutospacing="1"/>
        <w:rPr>
          <w:b/>
          <w:bCs/>
          <w:color w:val="000000"/>
        </w:rPr>
      </w:pPr>
    </w:p>
    <w:p w14:paraId="43CFCE7A" w14:textId="77777777" w:rsidR="000E6F70" w:rsidRDefault="000E6F70" w:rsidP="000E6F70">
      <w:pPr>
        <w:spacing w:before="100" w:beforeAutospacing="1" w:after="100" w:afterAutospacing="1"/>
        <w:rPr>
          <w:b/>
          <w:bCs/>
          <w:color w:val="000000"/>
        </w:rPr>
      </w:pPr>
    </w:p>
    <w:p w14:paraId="3CCBA099" w14:textId="035A8C94" w:rsidR="000E6F70" w:rsidRDefault="000E6F70" w:rsidP="000E6F70">
      <w:pPr>
        <w:spacing w:before="100" w:beforeAutospacing="1" w:after="100" w:afterAutospacing="1"/>
        <w:rPr>
          <w:color w:val="000000"/>
        </w:rPr>
      </w:pPr>
      <w:r>
        <w:rPr>
          <w:b/>
          <w:bCs/>
          <w:color w:val="000000"/>
        </w:rPr>
        <w:lastRenderedPageBreak/>
        <w:t xml:space="preserve">London and </w:t>
      </w:r>
      <w:proofErr w:type="gramStart"/>
      <w:r>
        <w:rPr>
          <w:b/>
          <w:bCs/>
          <w:color w:val="000000"/>
        </w:rPr>
        <w:t>South East</w:t>
      </w:r>
      <w:proofErr w:type="gramEnd"/>
      <w:r>
        <w:rPr>
          <w:b/>
          <w:bCs/>
          <w:color w:val="000000"/>
        </w:rPr>
        <w:t xml:space="preserve"> </w:t>
      </w:r>
      <w:r>
        <w:rPr>
          <w:b/>
          <w:bCs/>
        </w:rPr>
        <w:t>ARC</w:t>
      </w:r>
      <w:r>
        <w:rPr>
          <w:b/>
          <w:bCs/>
          <w:color w:val="000000"/>
        </w:rPr>
        <w:t xml:space="preserve"> </w:t>
      </w:r>
      <w:r>
        <w:rPr>
          <w:b/>
          <w:bCs/>
        </w:rPr>
        <w:t>C</w:t>
      </w:r>
      <w:r>
        <w:rPr>
          <w:b/>
          <w:bCs/>
          <w:color w:val="000000"/>
        </w:rPr>
        <w:t>onference</w:t>
      </w:r>
    </w:p>
    <w:p w14:paraId="6ADCE2D9" w14:textId="77777777" w:rsidR="000E6F70" w:rsidRDefault="000E6F70" w:rsidP="000E6F70">
      <w:pPr>
        <w:rPr>
          <w:color w:val="000000"/>
        </w:rPr>
      </w:pPr>
      <w:r>
        <w:rPr>
          <w:color w:val="000000"/>
        </w:rPr>
        <w:t xml:space="preserve">I am pleased to share the latest flyer for the London and </w:t>
      </w:r>
      <w:proofErr w:type="gramStart"/>
      <w:r>
        <w:rPr>
          <w:color w:val="000000"/>
        </w:rPr>
        <w:t>South East</w:t>
      </w:r>
      <w:proofErr w:type="gramEnd"/>
      <w:r>
        <w:rPr>
          <w:color w:val="000000"/>
        </w:rPr>
        <w:t xml:space="preserve"> Regional Conference: Engagement and Relationships – Meeting the Needs of Our Children and Young People, taking place on Thursday 9 July 2026, from 9am to 4pm in London.</w:t>
      </w:r>
    </w:p>
    <w:p w14:paraId="36F793CC" w14:textId="77777777" w:rsidR="000E6F70" w:rsidRDefault="000E6F70" w:rsidP="000E6F70">
      <w:pPr>
        <w:rPr>
          <w:color w:val="000000"/>
        </w:rPr>
      </w:pPr>
    </w:p>
    <w:p w14:paraId="52EDC16A" w14:textId="77777777" w:rsidR="000E6F70" w:rsidRDefault="000E6F70" w:rsidP="000E6F70">
      <w:pPr>
        <w:rPr>
          <w:color w:val="000000"/>
        </w:rPr>
      </w:pPr>
      <w:r>
        <w:rPr>
          <w:color w:val="000000"/>
        </w:rPr>
        <w:t xml:space="preserve">We are really pleased that Tim Woodford, Headteacher and Helen Hannam, Deputy Headteacher at </w:t>
      </w:r>
      <w:proofErr w:type="spellStart"/>
      <w:r>
        <w:rPr>
          <w:color w:val="000000"/>
        </w:rPr>
        <w:t>Rownhams</w:t>
      </w:r>
      <w:proofErr w:type="spellEnd"/>
      <w:r>
        <w:rPr>
          <w:color w:val="000000"/>
        </w:rPr>
        <w:t xml:space="preserve"> St John’s CE Primary School will be delivering a workshop.</w:t>
      </w:r>
    </w:p>
    <w:p w14:paraId="0621E437" w14:textId="77777777" w:rsidR="000E6F70" w:rsidRDefault="000E6F70" w:rsidP="000E6F70">
      <w:pPr>
        <w:rPr>
          <w:color w:val="000000"/>
        </w:rPr>
      </w:pPr>
    </w:p>
    <w:p w14:paraId="5D3CCA40" w14:textId="77777777" w:rsidR="000E6F70" w:rsidRDefault="000E6F70" w:rsidP="000E6F70">
      <w:pPr>
        <w:rPr>
          <w:color w:val="000000"/>
        </w:rPr>
      </w:pPr>
    </w:p>
    <w:p w14:paraId="0027E2E7" w14:textId="77777777" w:rsidR="000E6F70" w:rsidRDefault="000E6F70" w:rsidP="000E6F70">
      <w:pPr>
        <w:rPr>
          <w:b/>
          <w:bCs/>
        </w:rPr>
      </w:pPr>
      <w:r>
        <w:rPr>
          <w:b/>
          <w:bCs/>
        </w:rPr>
        <w:t>Adopt South – support for adoptive families:</w:t>
      </w:r>
    </w:p>
    <w:p w14:paraId="15386FBE" w14:textId="77777777" w:rsidR="000E6F70" w:rsidRDefault="000E6F70" w:rsidP="000E6F70"/>
    <w:p w14:paraId="31238BDD" w14:textId="77777777" w:rsidR="000E6F70" w:rsidRDefault="000E6F70" w:rsidP="000E6F70">
      <w:r>
        <w:t>We are pleased to share some information from Adopt South, the Regional Adoption Agency for Hampshire, the Isle of Wight, Portsmouth and Southampton, which may be helpful for you and the adopted children and families you support. </w:t>
      </w:r>
    </w:p>
    <w:p w14:paraId="3BB97C33" w14:textId="77777777" w:rsidR="000E6F70" w:rsidRDefault="000E6F70" w:rsidP="000E6F70"/>
    <w:p w14:paraId="55DE978E" w14:textId="77777777" w:rsidR="000E6F70" w:rsidRDefault="000E6F70" w:rsidP="000E6F70">
      <w:r>
        <w:t>Adopt South provides a comprehensive adoption support offer for adoptive families, including workshops, courses and informal social opportunities for parents and young people. Please see the attached Calendar of Events, which outlines upcoming sessions available to parents at no cost. </w:t>
      </w:r>
    </w:p>
    <w:p w14:paraId="5768F30F" w14:textId="77777777" w:rsidR="000E6F70" w:rsidRDefault="000E6F70" w:rsidP="000E6F70"/>
    <w:p w14:paraId="7041636F" w14:textId="77777777" w:rsidR="000E6F70" w:rsidRDefault="000E6F70" w:rsidP="000E6F70">
      <w:r>
        <w:t>We have also attached information about the Adopt South Catch Up Call service, which is available to parents as part of their Adoption Support Offer. These provide adoptive parents time to reflect, ask questions and receive guidance from an experienced practitioner. </w:t>
      </w:r>
    </w:p>
    <w:p w14:paraId="17908320" w14:textId="77777777" w:rsidR="000E6F70" w:rsidRDefault="000E6F70" w:rsidP="000E6F70"/>
    <w:p w14:paraId="1E032863" w14:textId="77777777" w:rsidR="000E6F70" w:rsidRDefault="000E6F70" w:rsidP="000E6F70">
      <w:r>
        <w:t>In addition, you may wish to be aware of the Empowering Parents course, designed for parents of adopted children who have experienced trauma, neglect or disruption in early caregiving relationships. The programme is informed by Dyadic Developmental Practice (DDP) and focuses on developing an attitude of Playfulness, Acceptance, Curiosity and Empathy (PACE). The next course begins in September 2026 and runs for 12 weeks (term time only). </w:t>
      </w:r>
    </w:p>
    <w:p w14:paraId="7A31158F" w14:textId="77777777" w:rsidR="000E6F70" w:rsidRDefault="000E6F70" w:rsidP="000E6F70"/>
    <w:p w14:paraId="4815069C" w14:textId="77777777" w:rsidR="000E6F70" w:rsidRDefault="000E6F70" w:rsidP="000E6F70">
      <w:pPr>
        <w:numPr>
          <w:ilvl w:val="0"/>
          <w:numId w:val="4"/>
        </w:numPr>
        <w:rPr>
          <w:rFonts w:eastAsia="Times New Roman"/>
        </w:rPr>
      </w:pPr>
      <w:r>
        <w:rPr>
          <w:rFonts w:eastAsia="Times New Roman"/>
        </w:rPr>
        <w:t>Endorsed by the Dyadic Developmental Psychotherapy Institute (DDPI) </w:t>
      </w:r>
    </w:p>
    <w:p w14:paraId="69AB6BA8" w14:textId="77777777" w:rsidR="000E6F70" w:rsidRDefault="000E6F70" w:rsidP="000E6F70">
      <w:pPr>
        <w:numPr>
          <w:ilvl w:val="0"/>
          <w:numId w:val="5"/>
        </w:numPr>
        <w:rPr>
          <w:rFonts w:eastAsia="Times New Roman"/>
        </w:rPr>
      </w:pPr>
      <w:r>
        <w:rPr>
          <w:rFonts w:eastAsia="Times New Roman"/>
        </w:rPr>
        <w:t>Delivered by qualified facilitators trained to DDP Level 1 as a minimum </w:t>
      </w:r>
    </w:p>
    <w:p w14:paraId="704DF5D4" w14:textId="77777777" w:rsidR="000E6F70" w:rsidRDefault="000E6F70" w:rsidP="000E6F70">
      <w:pPr>
        <w:numPr>
          <w:ilvl w:val="0"/>
          <w:numId w:val="6"/>
        </w:numPr>
        <w:rPr>
          <w:rFonts w:eastAsia="Times New Roman"/>
        </w:rPr>
      </w:pPr>
      <w:r>
        <w:rPr>
          <w:rFonts w:eastAsia="Times New Roman"/>
        </w:rPr>
        <w:t>Includes collaborative group activities and shared learning with other parents </w:t>
      </w:r>
    </w:p>
    <w:p w14:paraId="79DCB222" w14:textId="77777777" w:rsidR="000E6F70" w:rsidRDefault="000E6F70" w:rsidP="000E6F70">
      <w:pPr>
        <w:numPr>
          <w:ilvl w:val="0"/>
          <w:numId w:val="7"/>
        </w:numPr>
        <w:rPr>
          <w:rFonts w:eastAsia="Times New Roman"/>
        </w:rPr>
      </w:pPr>
      <w:r>
        <w:rPr>
          <w:rFonts w:eastAsia="Times New Roman"/>
        </w:rPr>
        <w:t>Free to attend, with no impact on any current or future Adoption and Special Guardianship Support Fund (ASGSF) therapeutic applications </w:t>
      </w:r>
    </w:p>
    <w:p w14:paraId="22AAC6C1" w14:textId="77777777" w:rsidR="000E6F70" w:rsidRDefault="000E6F70" w:rsidP="000E6F70"/>
    <w:p w14:paraId="0C978C18" w14:textId="77777777" w:rsidR="000E6F70" w:rsidRDefault="000E6F70" w:rsidP="000E6F70">
      <w:r>
        <w:t>Adoptive parents who wish to find out more about this course can complete </w:t>
      </w:r>
      <w:hyperlink r:id="rId20" w:history="1">
        <w:r>
          <w:rPr>
            <w:rStyle w:val="Hyperlink"/>
            <w:color w:val="auto"/>
          </w:rPr>
          <w:t>this form</w:t>
        </w:r>
      </w:hyperlink>
      <w:r>
        <w:t xml:space="preserve"> to receive further information from Adopt South.  </w:t>
      </w:r>
    </w:p>
    <w:p w14:paraId="2CE62E1E" w14:textId="77777777" w:rsidR="000E6F70" w:rsidRDefault="000E6F70" w:rsidP="000E6F70"/>
    <w:p w14:paraId="1583ED9F" w14:textId="77777777" w:rsidR="000E6F70" w:rsidRDefault="000E6F70" w:rsidP="000E6F70">
      <w:r>
        <w:t>We hope this information is helpful and can be shared with families where appropriate. </w:t>
      </w:r>
    </w:p>
    <w:p w14:paraId="013FB380" w14:textId="77777777" w:rsidR="000E6F70" w:rsidRDefault="000E6F70" w:rsidP="000E6F70"/>
    <w:p w14:paraId="03D5D499" w14:textId="77777777" w:rsidR="000E6F70" w:rsidRDefault="000E6F70" w:rsidP="000E6F70">
      <w:pPr>
        <w:rPr>
          <w:b/>
          <w:bCs/>
        </w:rPr>
      </w:pPr>
    </w:p>
    <w:p w14:paraId="6EE51995" w14:textId="77777777" w:rsidR="000E6F70" w:rsidRDefault="000E6F70" w:rsidP="000E6F70">
      <w:pPr>
        <w:rPr>
          <w:b/>
          <w:bCs/>
        </w:rPr>
      </w:pPr>
    </w:p>
    <w:p w14:paraId="11D69264" w14:textId="77777777" w:rsidR="000E6F70" w:rsidRDefault="000E6F70" w:rsidP="000E6F70">
      <w:pPr>
        <w:rPr>
          <w:b/>
          <w:bCs/>
        </w:rPr>
      </w:pPr>
    </w:p>
    <w:p w14:paraId="3D49B3AC" w14:textId="66136A01" w:rsidR="000E6F70" w:rsidRDefault="000E6F70" w:rsidP="000E6F70">
      <w:pPr>
        <w:rPr>
          <w:b/>
          <w:bCs/>
        </w:rPr>
      </w:pPr>
      <w:r>
        <w:rPr>
          <w:b/>
          <w:bCs/>
        </w:rPr>
        <w:lastRenderedPageBreak/>
        <w:t>Training</w:t>
      </w:r>
    </w:p>
    <w:p w14:paraId="4F7E9466" w14:textId="77777777" w:rsidR="000E6F70" w:rsidRDefault="000E6F70" w:rsidP="000E6F70">
      <w:pPr>
        <w:rPr>
          <w:b/>
          <w:bCs/>
        </w:rPr>
      </w:pPr>
    </w:p>
    <w:p w14:paraId="460FEF83" w14:textId="77777777" w:rsidR="000E6F70" w:rsidRDefault="000E6F70" w:rsidP="000E6F70">
      <w:pPr>
        <w:pStyle w:val="NormalWeb"/>
        <w:rPr>
          <w:rFonts w:ascii="Arial" w:hAnsi="Arial" w:cs="Arial"/>
        </w:rPr>
      </w:pPr>
      <w:r>
        <w:rPr>
          <w:rFonts w:ascii="Arial" w:hAnsi="Arial" w:cs="Arial"/>
          <w:b/>
          <w:bCs/>
          <w:color w:val="000000"/>
        </w:rPr>
        <w:t>Gathering Child Voice</w:t>
      </w:r>
      <w:r>
        <w:rPr>
          <w:rFonts w:ascii="Arial" w:hAnsi="Arial" w:cs="Arial"/>
        </w:rPr>
        <w:t xml:space="preserve"> online training.</w:t>
      </w:r>
    </w:p>
    <w:p w14:paraId="6C6441FD" w14:textId="77777777" w:rsidR="000E6F70" w:rsidRDefault="000E6F70" w:rsidP="000E6F70">
      <w:r>
        <w:t>16 June 2026, 3.45pm to 5pm.</w:t>
      </w:r>
    </w:p>
    <w:p w14:paraId="5D447919" w14:textId="77777777" w:rsidR="000E6F70" w:rsidRDefault="000E6F70" w:rsidP="000E6F70"/>
    <w:p w14:paraId="26E6AD65" w14:textId="77777777" w:rsidR="000E6F70" w:rsidRDefault="000E6F70" w:rsidP="000E6F70">
      <w:pPr>
        <w:rPr>
          <w:color w:val="201F1E"/>
          <w:bdr w:val="none" w:sz="0" w:space="0" w:color="auto" w:frame="1"/>
        </w:rPr>
      </w:pPr>
      <w:hyperlink r:id="rId21" w:history="1">
        <w:r>
          <w:rPr>
            <w:rStyle w:val="Hyperlink"/>
          </w:rPr>
          <w:t>Click here</w:t>
        </w:r>
      </w:hyperlink>
      <w:r>
        <w:t xml:space="preserve"> to book.</w:t>
      </w:r>
    </w:p>
    <w:p w14:paraId="7A96B216" w14:textId="77777777" w:rsidR="000E6F70" w:rsidRDefault="000E6F70" w:rsidP="000E6F70">
      <w:pPr>
        <w:textAlignment w:val="baseline"/>
        <w:rPr>
          <w:color w:val="201F1E"/>
          <w:bdr w:val="none" w:sz="0" w:space="0" w:color="auto" w:frame="1"/>
        </w:rPr>
      </w:pPr>
    </w:p>
    <w:p w14:paraId="023AF141" w14:textId="77777777" w:rsidR="000E6F70" w:rsidRDefault="000E6F70" w:rsidP="000E6F70">
      <w:pPr>
        <w:rPr>
          <w:b/>
          <w:bCs/>
          <w:color w:val="000000"/>
        </w:rPr>
      </w:pPr>
    </w:p>
    <w:p w14:paraId="2A45F673" w14:textId="77777777" w:rsidR="000E6F70" w:rsidRDefault="000E6F70" w:rsidP="000E6F70">
      <w:r>
        <w:rPr>
          <w:b/>
          <w:bCs/>
          <w:color w:val="000000"/>
        </w:rPr>
        <w:t>Early Years: Emotion Coaching</w:t>
      </w:r>
      <w:r>
        <w:t>, online training.</w:t>
      </w:r>
    </w:p>
    <w:p w14:paraId="590C5738" w14:textId="77777777" w:rsidR="000E6F70" w:rsidRDefault="000E6F70" w:rsidP="000E6F70">
      <w:pPr>
        <w:rPr>
          <w:lang w:eastAsia="en-GB"/>
        </w:rPr>
      </w:pPr>
    </w:p>
    <w:p w14:paraId="497AEE16" w14:textId="77777777" w:rsidR="000E6F70" w:rsidRDefault="000E6F70" w:rsidP="000E6F70">
      <w:r>
        <w:t>18 June 2026, 9.30am to 11am.</w:t>
      </w:r>
    </w:p>
    <w:p w14:paraId="0C0CADAB" w14:textId="77777777" w:rsidR="000E6F70" w:rsidRDefault="000E6F70" w:rsidP="000E6F70"/>
    <w:p w14:paraId="5D6F2D45" w14:textId="77777777" w:rsidR="000E6F70" w:rsidRDefault="000E6F70" w:rsidP="000E6F70">
      <w:pPr>
        <w:rPr>
          <w:b/>
          <w:bCs/>
        </w:rPr>
      </w:pPr>
      <w:hyperlink r:id="rId22" w:history="1">
        <w:r>
          <w:rPr>
            <w:rStyle w:val="Hyperlink"/>
          </w:rPr>
          <w:t>Click here</w:t>
        </w:r>
      </w:hyperlink>
      <w:r>
        <w:t xml:space="preserve"> to book.</w:t>
      </w:r>
    </w:p>
    <w:p w14:paraId="0D289A18" w14:textId="77777777" w:rsidR="000E6F70" w:rsidRDefault="000E6F70" w:rsidP="000E6F70">
      <w:pPr>
        <w:rPr>
          <w:b/>
          <w:bCs/>
        </w:rPr>
      </w:pPr>
    </w:p>
    <w:p w14:paraId="69AC3F04" w14:textId="77777777" w:rsidR="000E6F70" w:rsidRDefault="000E6F70" w:rsidP="000E6F70">
      <w:pPr>
        <w:rPr>
          <w:b/>
          <w:bCs/>
        </w:rPr>
      </w:pPr>
    </w:p>
    <w:p w14:paraId="0FFA746B" w14:textId="77777777" w:rsidR="000E6F70" w:rsidRDefault="000E6F70" w:rsidP="000E6F70">
      <w:r>
        <w:rPr>
          <w:b/>
          <w:bCs/>
        </w:rPr>
        <w:t xml:space="preserve">Designated Teacher Training, </w:t>
      </w:r>
      <w:r>
        <w:t>face-to-face training.</w:t>
      </w:r>
    </w:p>
    <w:p w14:paraId="1650D8EF" w14:textId="77777777" w:rsidR="000E6F70" w:rsidRDefault="000E6F70" w:rsidP="000E6F70"/>
    <w:p w14:paraId="369EF4CF" w14:textId="77777777" w:rsidR="000E6F70" w:rsidRDefault="000E6F70" w:rsidP="000E6F70">
      <w:r>
        <w:t>23 June 2026, 9.30am to 4pm.</w:t>
      </w:r>
    </w:p>
    <w:p w14:paraId="0B227495" w14:textId="77777777" w:rsidR="000E6F70" w:rsidRDefault="000E6F70" w:rsidP="000E6F70"/>
    <w:p w14:paraId="43DF2144" w14:textId="77777777" w:rsidR="000E6F70" w:rsidRDefault="000E6F70" w:rsidP="000E6F70">
      <w:hyperlink r:id="rId23" w:history="1">
        <w:r>
          <w:rPr>
            <w:rStyle w:val="Hyperlink"/>
          </w:rPr>
          <w:t>Click here</w:t>
        </w:r>
      </w:hyperlink>
      <w:r>
        <w:t xml:space="preserve"> to book.</w:t>
      </w:r>
    </w:p>
    <w:p w14:paraId="620BFCD3" w14:textId="77777777" w:rsidR="000E6F70" w:rsidRDefault="000E6F70" w:rsidP="000E6F70"/>
    <w:p w14:paraId="00EF23AA" w14:textId="77777777" w:rsidR="000E6F70" w:rsidRDefault="000E6F70" w:rsidP="000E6F70">
      <w:pPr>
        <w:rPr>
          <w:b/>
          <w:bCs/>
          <w:color w:val="000000"/>
        </w:rPr>
      </w:pPr>
    </w:p>
    <w:p w14:paraId="7137F1A5" w14:textId="77777777" w:rsidR="000E6F70" w:rsidRDefault="000E6F70" w:rsidP="000E6F70">
      <w:pPr>
        <w:rPr>
          <w:b/>
          <w:bCs/>
          <w:color w:val="000000"/>
        </w:rPr>
      </w:pPr>
      <w:r>
        <w:rPr>
          <w:b/>
          <w:bCs/>
          <w:color w:val="000000"/>
        </w:rPr>
        <w:t>ARC Webinar - Bosmere Junior School</w:t>
      </w:r>
    </w:p>
    <w:p w14:paraId="0A3E2C53" w14:textId="77777777" w:rsidR="000E6F70" w:rsidRDefault="000E6F70" w:rsidP="000E6F70">
      <w:pPr>
        <w:rPr>
          <w:b/>
          <w:bCs/>
          <w:color w:val="000000"/>
        </w:rPr>
      </w:pPr>
    </w:p>
    <w:p w14:paraId="0E372207" w14:textId="77777777" w:rsidR="000E6F70" w:rsidRDefault="000E6F70" w:rsidP="000E6F70">
      <w:pPr>
        <w:rPr>
          <w:color w:val="000000"/>
        </w:rPr>
      </w:pPr>
      <w:r>
        <w:rPr>
          <w:color w:val="000000"/>
        </w:rPr>
        <w:t>30 June 2026, 3.45pm to 4.45pm.</w:t>
      </w:r>
    </w:p>
    <w:p w14:paraId="74213105" w14:textId="77777777" w:rsidR="000E6F70" w:rsidRDefault="000E6F70" w:rsidP="000E6F70">
      <w:pPr>
        <w:rPr>
          <w:color w:val="000000"/>
        </w:rPr>
      </w:pPr>
    </w:p>
    <w:p w14:paraId="38627BC9" w14:textId="77777777" w:rsidR="000E6F70" w:rsidRDefault="000E6F70" w:rsidP="000E6F70">
      <w:pPr>
        <w:rPr>
          <w:color w:val="000000"/>
        </w:rPr>
      </w:pPr>
      <w:hyperlink r:id="rId24" w:history="1">
        <w:r>
          <w:rPr>
            <w:rStyle w:val="Hyperlink"/>
          </w:rPr>
          <w:t>Click here</w:t>
        </w:r>
      </w:hyperlink>
      <w:r>
        <w:rPr>
          <w:color w:val="000000"/>
        </w:rPr>
        <w:t xml:space="preserve"> to book.</w:t>
      </w:r>
    </w:p>
    <w:p w14:paraId="3533A84F" w14:textId="77777777" w:rsidR="000E6F70" w:rsidRDefault="000E6F70" w:rsidP="000E6F70">
      <w:pPr>
        <w:textAlignment w:val="baseline"/>
        <w:rPr>
          <w:color w:val="201F1E"/>
          <w:bdr w:val="none" w:sz="0" w:space="0" w:color="auto" w:frame="1"/>
        </w:rPr>
      </w:pPr>
    </w:p>
    <w:p w14:paraId="19CCB3D2" w14:textId="77777777" w:rsidR="000E6F70" w:rsidRDefault="000E6F70" w:rsidP="000E6F70">
      <w:pPr>
        <w:rPr>
          <w:b/>
          <w:bCs/>
          <w:color w:val="000000"/>
        </w:rPr>
      </w:pPr>
    </w:p>
    <w:p w14:paraId="5D1B3FF3" w14:textId="77777777" w:rsidR="000E6F70" w:rsidRDefault="000E6F70" w:rsidP="000E6F70">
      <w:pPr>
        <w:rPr>
          <w:rFonts w:ascii="Calibri" w:hAnsi="Calibri" w:cs="Calibri"/>
          <w:sz w:val="22"/>
          <w:szCs w:val="22"/>
          <w:lang w:eastAsia="en-GB"/>
          <w14:ligatures w14:val="none"/>
        </w:rPr>
      </w:pPr>
      <w:r>
        <w:rPr>
          <w:lang w:eastAsia="en-GB"/>
        </w:rPr>
        <w:t>Kind regards</w:t>
      </w:r>
      <w:r>
        <w:rPr>
          <w:rFonts w:ascii="Calibri" w:hAnsi="Calibri" w:cs="Calibri"/>
          <w:lang w:eastAsia="en-GB"/>
        </w:rPr>
        <w:t> </w:t>
      </w:r>
    </w:p>
    <w:p w14:paraId="7971441C" w14:textId="77777777" w:rsidR="000E6F70" w:rsidRDefault="000E6F70" w:rsidP="000E6F70">
      <w:pPr>
        <w:rPr>
          <w:rFonts w:ascii="Calibri" w:hAnsi="Calibri" w:cs="Calibri"/>
          <w:lang w:eastAsia="en-GB"/>
        </w:rPr>
      </w:pPr>
      <w:r>
        <w:rPr>
          <w:lang w:eastAsia="en-GB"/>
        </w:rPr>
        <w:t>Michelle</w:t>
      </w:r>
      <w:r>
        <w:rPr>
          <w:rFonts w:ascii="Calibri" w:hAnsi="Calibri" w:cs="Calibri"/>
          <w:lang w:eastAsia="en-GB"/>
        </w:rPr>
        <w:t> </w:t>
      </w:r>
    </w:p>
    <w:p w14:paraId="094EE986" w14:textId="77777777" w:rsidR="000E6F70" w:rsidRDefault="000E6F70" w:rsidP="000E6F70">
      <w:pPr>
        <w:spacing w:after="240"/>
        <w:rPr>
          <w:rFonts w:ascii="Calibri" w:hAnsi="Calibri" w:cs="Calibri"/>
          <w:lang w:eastAsia="en-GB"/>
        </w:rPr>
      </w:pPr>
    </w:p>
    <w:p w14:paraId="33617D31" w14:textId="77777777" w:rsidR="000E6F70" w:rsidRDefault="000E6F70" w:rsidP="000E6F70">
      <w:pPr>
        <w:shd w:val="clear" w:color="auto" w:fill="FFFFFF"/>
        <w:textAlignment w:val="baseline"/>
        <w:rPr>
          <w:b/>
          <w:bCs/>
          <w:color w:val="002060"/>
          <w:shd w:val="clear" w:color="auto" w:fill="FFFFFF"/>
          <w:lang w:eastAsia="en-GB"/>
        </w:rPr>
      </w:pPr>
      <w:r>
        <w:rPr>
          <w:b/>
          <w:bCs/>
          <w:color w:val="002060"/>
          <w:lang w:eastAsia="en-GB"/>
        </w:rPr>
        <w:t>Michelle Nye</w:t>
      </w:r>
      <w:r>
        <w:rPr>
          <w:b/>
          <w:bCs/>
          <w:color w:val="002060"/>
          <w:lang w:eastAsia="en-GB"/>
        </w:rPr>
        <w:br/>
      </w:r>
      <w:r>
        <w:rPr>
          <w:b/>
          <w:bCs/>
          <w:color w:val="002060"/>
          <w:shd w:val="clear" w:color="auto" w:fill="FFFFFF"/>
          <w:lang w:eastAsia="en-GB"/>
        </w:rPr>
        <w:t>Virtual School Head</w:t>
      </w:r>
    </w:p>
    <w:p w14:paraId="3E0C8D87" w14:textId="77777777" w:rsidR="000E6F70" w:rsidRDefault="000E6F70" w:rsidP="000E6F70">
      <w:pPr>
        <w:spacing w:after="280"/>
        <w:rPr>
          <w:rFonts w:ascii="Calibri" w:hAnsi="Calibri" w:cs="Calibri"/>
          <w:color w:val="002060"/>
          <w:sz w:val="22"/>
          <w:szCs w:val="22"/>
          <w:lang w:eastAsia="en-GB"/>
        </w:rPr>
      </w:pPr>
      <w:r>
        <w:rPr>
          <w:b/>
          <w:bCs/>
          <w:color w:val="002060"/>
          <w:shd w:val="clear" w:color="auto" w:fill="FFFFFF"/>
          <w:lang w:eastAsia="en-GB"/>
        </w:rPr>
        <w:t>Hampshire Virtual School</w:t>
      </w:r>
    </w:p>
    <w:p w14:paraId="58936D04" w14:textId="247B3A49" w:rsidR="002F2A47" w:rsidRDefault="002F2A47">
      <w:pPr>
        <w:spacing w:after="160" w:line="259" w:lineRule="auto"/>
        <w:rPr>
          <w:b/>
          <w:bCs/>
          <w:sz w:val="72"/>
          <w:szCs w:val="72"/>
        </w:rPr>
      </w:pPr>
      <w:r>
        <w:br w:type="page"/>
      </w:r>
    </w:p>
    <w:p w14:paraId="43E30632" w14:textId="77777777" w:rsidR="006503CA" w:rsidRPr="002F2A47" w:rsidRDefault="006503CA" w:rsidP="002F2A47">
      <w:pPr>
        <w:pStyle w:val="h1"/>
      </w:pPr>
    </w:p>
    <w:sectPr w:rsidR="006503CA" w:rsidRPr="002F2A47" w:rsidSect="009A53E5">
      <w:footerReference w:type="defaul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0D65" w14:textId="77777777" w:rsidR="006021B2" w:rsidRDefault="006021B2" w:rsidP="006503CA">
      <w:r>
        <w:separator/>
      </w:r>
    </w:p>
  </w:endnote>
  <w:endnote w:type="continuationSeparator" w:id="0">
    <w:p w14:paraId="2521C231" w14:textId="77777777" w:rsidR="006021B2" w:rsidRDefault="006021B2" w:rsidP="006503CA">
      <w:r>
        <w:continuationSeparator/>
      </w:r>
    </w:p>
  </w:endnote>
  <w:endnote w:type="continuationNotice" w:id="1">
    <w:p w14:paraId="41C48C87" w14:textId="77777777" w:rsidR="006021B2" w:rsidRDefault="00602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7C5C4493"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E556AA">
          <w:t>Virtual School Update 18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6F2D" w14:textId="77777777" w:rsidR="006021B2" w:rsidRDefault="006021B2" w:rsidP="006503CA">
      <w:r>
        <w:separator/>
      </w:r>
    </w:p>
  </w:footnote>
  <w:footnote w:type="continuationSeparator" w:id="0">
    <w:p w14:paraId="45829B20" w14:textId="77777777" w:rsidR="006021B2" w:rsidRDefault="006021B2" w:rsidP="006503CA">
      <w:r>
        <w:continuationSeparator/>
      </w:r>
    </w:p>
  </w:footnote>
  <w:footnote w:type="continuationNotice" w:id="1">
    <w:p w14:paraId="35143E7D" w14:textId="77777777" w:rsidR="006021B2" w:rsidRDefault="006021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1FE"/>
    <w:multiLevelType w:val="multilevel"/>
    <w:tmpl w:val="81E48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E08CD"/>
    <w:multiLevelType w:val="multilevel"/>
    <w:tmpl w:val="7C5C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E7308"/>
    <w:multiLevelType w:val="multilevel"/>
    <w:tmpl w:val="8D80D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77F34"/>
    <w:multiLevelType w:val="multilevel"/>
    <w:tmpl w:val="91028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266159"/>
    <w:multiLevelType w:val="multilevel"/>
    <w:tmpl w:val="AE207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6"/>
  </w:num>
  <w:num w:numId="2" w16cid:durableId="2009945258">
    <w:abstractNumId w:val="3"/>
  </w:num>
  <w:num w:numId="3" w16cid:durableId="311643365">
    <w:abstractNumId w:val="0"/>
    <w:lvlOverride w:ilvl="0"/>
    <w:lvlOverride w:ilvl="1"/>
    <w:lvlOverride w:ilvl="2"/>
    <w:lvlOverride w:ilvl="3"/>
    <w:lvlOverride w:ilvl="4"/>
    <w:lvlOverride w:ilvl="5"/>
    <w:lvlOverride w:ilvl="6"/>
    <w:lvlOverride w:ilvl="7"/>
    <w:lvlOverride w:ilvl="8"/>
  </w:num>
  <w:num w:numId="4" w16cid:durableId="617024846">
    <w:abstractNumId w:val="2"/>
    <w:lvlOverride w:ilvl="0"/>
    <w:lvlOverride w:ilvl="1"/>
    <w:lvlOverride w:ilvl="2"/>
    <w:lvlOverride w:ilvl="3"/>
    <w:lvlOverride w:ilvl="4"/>
    <w:lvlOverride w:ilvl="5"/>
    <w:lvlOverride w:ilvl="6"/>
    <w:lvlOverride w:ilvl="7"/>
    <w:lvlOverride w:ilvl="8"/>
  </w:num>
  <w:num w:numId="5" w16cid:durableId="923997303">
    <w:abstractNumId w:val="5"/>
    <w:lvlOverride w:ilvl="0"/>
    <w:lvlOverride w:ilvl="1"/>
    <w:lvlOverride w:ilvl="2"/>
    <w:lvlOverride w:ilvl="3"/>
    <w:lvlOverride w:ilvl="4"/>
    <w:lvlOverride w:ilvl="5"/>
    <w:lvlOverride w:ilvl="6"/>
    <w:lvlOverride w:ilvl="7"/>
    <w:lvlOverride w:ilvl="8"/>
  </w:num>
  <w:num w:numId="6" w16cid:durableId="1138571896">
    <w:abstractNumId w:val="4"/>
    <w:lvlOverride w:ilvl="0"/>
    <w:lvlOverride w:ilvl="1"/>
    <w:lvlOverride w:ilvl="2"/>
    <w:lvlOverride w:ilvl="3"/>
    <w:lvlOverride w:ilvl="4"/>
    <w:lvlOverride w:ilvl="5"/>
    <w:lvlOverride w:ilvl="6"/>
    <w:lvlOverride w:ilvl="7"/>
    <w:lvlOverride w:ilvl="8"/>
  </w:num>
  <w:num w:numId="7" w16cid:durableId="148886107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F27"/>
    <w:rsid w:val="000579ED"/>
    <w:rsid w:val="000B1C9C"/>
    <w:rsid w:val="000B447C"/>
    <w:rsid w:val="000E6F70"/>
    <w:rsid w:val="00111C03"/>
    <w:rsid w:val="00116BAF"/>
    <w:rsid w:val="00130D44"/>
    <w:rsid w:val="001C20A7"/>
    <w:rsid w:val="00211145"/>
    <w:rsid w:val="00262CBA"/>
    <w:rsid w:val="00262EF4"/>
    <w:rsid w:val="00285756"/>
    <w:rsid w:val="002E7071"/>
    <w:rsid w:val="002F2A47"/>
    <w:rsid w:val="00307DB3"/>
    <w:rsid w:val="00353BE1"/>
    <w:rsid w:val="00365A3C"/>
    <w:rsid w:val="003717F8"/>
    <w:rsid w:val="00422483"/>
    <w:rsid w:val="00482E10"/>
    <w:rsid w:val="005532D1"/>
    <w:rsid w:val="00556987"/>
    <w:rsid w:val="00594896"/>
    <w:rsid w:val="006021B2"/>
    <w:rsid w:val="006503CA"/>
    <w:rsid w:val="00655C8C"/>
    <w:rsid w:val="007527B9"/>
    <w:rsid w:val="00792499"/>
    <w:rsid w:val="008218F0"/>
    <w:rsid w:val="00833E54"/>
    <w:rsid w:val="00863A0F"/>
    <w:rsid w:val="00891758"/>
    <w:rsid w:val="008D4160"/>
    <w:rsid w:val="00950C72"/>
    <w:rsid w:val="009618C5"/>
    <w:rsid w:val="009647CC"/>
    <w:rsid w:val="009A53E5"/>
    <w:rsid w:val="00A85887"/>
    <w:rsid w:val="00A94934"/>
    <w:rsid w:val="00AB550B"/>
    <w:rsid w:val="00B41CAA"/>
    <w:rsid w:val="00B63EC4"/>
    <w:rsid w:val="00BD7CA2"/>
    <w:rsid w:val="00BE3763"/>
    <w:rsid w:val="00BE5E9E"/>
    <w:rsid w:val="00C3522C"/>
    <w:rsid w:val="00C3573D"/>
    <w:rsid w:val="00CB63AE"/>
    <w:rsid w:val="00D144DA"/>
    <w:rsid w:val="00D45F91"/>
    <w:rsid w:val="00D90670"/>
    <w:rsid w:val="00DE0A89"/>
    <w:rsid w:val="00E069A3"/>
    <w:rsid w:val="00E13730"/>
    <w:rsid w:val="00E4083D"/>
    <w:rsid w:val="00E556AA"/>
    <w:rsid w:val="00E81C18"/>
    <w:rsid w:val="00F01097"/>
    <w:rsid w:val="00F75479"/>
    <w:rsid w:val="00F8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styleId="NormalWeb">
    <w:name w:val="Normal (Web)"/>
    <w:basedOn w:val="Normal"/>
    <w:uiPriority w:val="99"/>
    <w:semiHidden/>
    <w:unhideWhenUsed/>
    <w:rsid w:val="000E6F70"/>
    <w:pPr>
      <w:spacing w:before="100" w:beforeAutospacing="1" w:after="100" w:afterAutospacing="1"/>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cid:image001.png@01DCFC2F.374BCF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ventbrite.co.uk/e/child-voice-tickets-1410581329729?aff=oddtdtcreato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ants.gov.uk/educationandlearning/virtual-school" TargetMode="External"/><Relationship Id="rId20" Type="http://schemas.openxmlformats.org/officeDocument/2006/relationships/hyperlink" Target="https://forms.office.com/e/i0RKNh4be0?origin=lprLi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ventbrite.co.uk/e/arc-webinar-presented-by-bosmere-junior-school-tickets-1987612497485?aff=oddtdtcreator" TargetMode="External"/><Relationship Id="rId5" Type="http://schemas.openxmlformats.org/officeDocument/2006/relationships/customXml" Target="../customXml/item5.xml"/><Relationship Id="rId15" Type="http://schemas.openxmlformats.org/officeDocument/2006/relationships/hyperlink" Target="mailto:HCC.VSTraining@hants.gov.uk" TargetMode="External"/><Relationship Id="rId23" Type="http://schemas.openxmlformats.org/officeDocument/2006/relationships/hyperlink" Target="https://www.eventbrite.co.uk/e/statutory-training-for-designated-teachers-tickets-1396323915419?aff=oddtdtcreator" TargetMode="External"/><Relationship Id="rId10" Type="http://schemas.openxmlformats.org/officeDocument/2006/relationships/webSettings" Target="webSettings.xml"/><Relationship Id="rId19" Type="http://schemas.openxmlformats.org/officeDocument/2006/relationships/hyperlink" Target="mailto:HCC.PEPs@hants.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ventbrite.co.uk/e/early-years-emotion-coaching-in-early-years-tickets-1408620926109?aff=oddtdtcreato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642</Value>
      <Value>634</Value>
      <Value>742</Value>
    </TaxCatchAll>
    <_dlc_DocId xmlns="dac9d169-87c7-439a-9d3c-116151fb24e3">EIHNDOCID-498695300-10083</_dlc_DocId>
    <_dlc_DocIdUrl xmlns="dac9d169-87c7-439a-9d3c-116151fb24e3">
      <Url>https://hants.sharepoint.com/sites/EIHN/VS/_layouts/15/DocIdRedir.aspx?ID=EIHNDOCID-498695300-10083</Url>
      <Description>EIHNDOCID-498695300-10083</Description>
    </_dlc_DocIdUrl>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e7e2dece-dfbd-4cbe-b2bc-81c3c4724221</TermId>
        </TermInfo>
      </Terms>
    </ad12e5300b7543dba4718901bd0b4d26>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34ea6f59-a1ac-4819-8503-2c5e12c8b726</TermId>
        </TermInfo>
      </Terms>
    </hc632fe273cb498aa970207d30c3b1d8>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c5dbf34-c73a-430c-9290-9174ad787734" ContentTypeId="0x0101004E1B537BC2B2AD43A5AF5311D732D3AA" PreviousValue="false"/>
</file>

<file path=customXml/itemProps1.xml><?xml version="1.0" encoding="utf-8"?>
<ds:datastoreItem xmlns:ds="http://schemas.openxmlformats.org/officeDocument/2006/customXml" ds:itemID="{768280CB-58EA-408B-A29C-22D4A251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dac9d169-87c7-439a-9d3c-116151fb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3.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4.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5dbf80e-f509-45f6-9fe5-406e3eefabbb"/>
    <ds:schemaRef ds:uri="dac9d169-87c7-439a-9d3c-116151fb24e3"/>
  </ds:schemaRefs>
</ds:datastoreItem>
</file>

<file path=customXml/itemProps5.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6.xml><?xml version="1.0" encoding="utf-8"?>
<ds:datastoreItem xmlns:ds="http://schemas.openxmlformats.org/officeDocument/2006/customXml" ds:itemID="{47D18B18-C9BC-44CE-8C37-D8AF0EA24B0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Todd, Jennifer</cp:lastModifiedBy>
  <cp:revision>5</cp:revision>
  <dcterms:created xsi:type="dcterms:W3CDTF">2026-06-19T09:54:00Z</dcterms:created>
  <dcterms:modified xsi:type="dcterms:W3CDTF">2026-06-19T09:56:00Z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0x0101004E1B537BC2B2AD43A5AF5311D732D3AAE100647F40790072254282ECBF5F6C3CA1DB</vt:lpwstr>
  </property>
  <property fmtid="{D5CDD505-2E9C-101B-9397-08002B2CF9AE}" pid="3" name="_dlc_DocIdItemGuid">
    <vt:lpwstr>9796090f-c298-4e7a-b09b-7baae419b1ae</vt:lpwstr>
  </property>
  <property fmtid="{D5CDD505-2E9C-101B-9397-08002B2CF9AE}" pid="4" name="MediaServiceImageTags">
    <vt:lpwstr/>
  </property>
  <property fmtid="{D5CDD505-2E9C-101B-9397-08002B2CF9AE}" pid="5" name="Virtual School for Children in Care">
    <vt:lpwstr>634;#Briefings|e7e2dece-dfbd-4cbe-b2bc-81c3c4724221</vt:lpwstr>
  </property>
  <property fmtid="{D5CDD505-2E9C-101B-9397-08002B2CF9AE}" pid="6" name="lcf76f155ced4ddcb4097134ff3c332f">
    <vt:lpwstr/>
  </property>
  <property fmtid="{D5CDD505-2E9C-101B-9397-08002B2CF9AE}" pid="7" name="Financial Year">
    <vt:lpwstr>742;#2024/2025|3eab0260-b3ea-4b08-b989-8e3fedd8bf3e</vt:lpwstr>
  </property>
  <property fmtid="{D5CDD505-2E9C-101B-9397-08002B2CF9AE}" pid="8" name="Document Type">
    <vt:lpwstr>642;#Report|34ea6f59-a1ac-4819-8503-2c5e12c8b726</vt:lpwstr>
  </property>
  <property fmtid="{D5CDD505-2E9C-101B-9397-08002B2CF9AE}" pid="9" name="Document_x0020_Type">
    <vt:lpwstr>642;#Report|34ea6f59-a1ac-4819-8503-2c5e12c8b726</vt:lpwstr>
  </property>
  <property fmtid="{D5CDD505-2E9C-101B-9397-08002B2CF9AE}" pid="10" name="Virtual_x0020_School_x0020_for_x0020_Children_x0020_in_x0020_Care">
    <vt:lpwstr>634;#Briefings|e7e2dece-dfbd-4cbe-b2bc-81c3c4724221</vt:lpwstr>
  </property>
  <property fmtid="{D5CDD505-2E9C-101B-9397-08002B2CF9AE}" pid="11" name="Financial_x0020_Year">
    <vt:lpwstr>742;#2024/2025|3eab0260-b3ea-4b08-b989-8e3fedd8bf3e</vt:lpwstr>
  </property>
</Properties>
</file>